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1D806" w14:textId="4448A28F" w:rsidR="00A55E9C" w:rsidRPr="007E6E90" w:rsidRDefault="00CC0C25" w:rsidP="00C44E7C">
      <w:pPr>
        <w:pStyle w:val="a4"/>
        <w:spacing w:before="360" w:after="180" w:line="360" w:lineRule="exact"/>
        <w:rPr>
          <w:rFonts w:ascii="Tahoma" w:eastAsia="華康細圓體" w:hAnsi="Tahoma" w:cs="Tahoma"/>
          <w:sz w:val="28"/>
          <w:szCs w:val="28"/>
        </w:rPr>
      </w:pPr>
      <w:r>
        <w:rPr>
          <w:rFonts w:ascii="Tahoma" w:eastAsia="華康細圓體" w:hAnsi="Tahoma" w:cs="Tahoma"/>
          <w:sz w:val="28"/>
          <w:szCs w:val="28"/>
        </w:rPr>
        <w:t>P</w:t>
      </w:r>
      <w:r w:rsidR="00E9156E">
        <w:rPr>
          <w:rFonts w:ascii="Tahoma" w:eastAsia="華康細圓體" w:hAnsi="Tahoma" w:cs="Tahoma"/>
          <w:sz w:val="28"/>
          <w:szCs w:val="28"/>
        </w:rPr>
        <w:t>attern</w:t>
      </w:r>
      <w:r>
        <w:rPr>
          <w:rFonts w:ascii="Tahoma" w:eastAsia="華康細圓體" w:hAnsi="Tahoma" w:cs="Tahoma"/>
          <w:sz w:val="28"/>
          <w:szCs w:val="28"/>
        </w:rPr>
        <w:t xml:space="preserve"> of failure</w:t>
      </w:r>
      <w:r w:rsidR="00E9156E">
        <w:rPr>
          <w:rFonts w:ascii="Tahoma" w:eastAsia="華康細圓體" w:hAnsi="Tahoma" w:cs="Tahoma"/>
          <w:sz w:val="28"/>
          <w:szCs w:val="28"/>
        </w:rPr>
        <w:t xml:space="preserve"> </w:t>
      </w:r>
      <w:r w:rsidR="00E7128F">
        <w:rPr>
          <w:rFonts w:ascii="Tahoma" w:eastAsia="華康細圓體" w:hAnsi="Tahoma" w:cs="Tahoma"/>
          <w:sz w:val="28"/>
          <w:szCs w:val="28"/>
        </w:rPr>
        <w:t>and timing</w:t>
      </w:r>
      <w:r w:rsidR="00D13C26">
        <w:rPr>
          <w:rFonts w:ascii="Tahoma" w:eastAsia="華康細圓體" w:hAnsi="Tahoma" w:cs="Tahoma"/>
          <w:sz w:val="28"/>
          <w:szCs w:val="28"/>
        </w:rPr>
        <w:t xml:space="preserve"> of progression</w:t>
      </w:r>
      <w:r w:rsidR="00A7141D">
        <w:rPr>
          <w:rFonts w:ascii="Tahoma" w:eastAsia="華康細圓體" w:hAnsi="Tahoma" w:cs="Tahoma" w:hint="eastAsia"/>
          <w:sz w:val="28"/>
          <w:szCs w:val="28"/>
        </w:rPr>
        <w:t xml:space="preserve"> o</w:t>
      </w:r>
      <w:r w:rsidR="00A7141D">
        <w:rPr>
          <w:rFonts w:ascii="Tahoma" w:eastAsia="華康細圓體" w:hAnsi="Tahoma" w:cs="Tahoma"/>
          <w:sz w:val="28"/>
          <w:szCs w:val="28"/>
        </w:rPr>
        <w:t>n</w:t>
      </w:r>
      <w:r w:rsidR="00E9156E">
        <w:rPr>
          <w:rFonts w:ascii="Tahoma" w:eastAsia="華康細圓體" w:hAnsi="Tahoma" w:cs="Tahoma"/>
          <w:sz w:val="28"/>
          <w:szCs w:val="28"/>
        </w:rPr>
        <w:t xml:space="preserve"> CDK4/6 inhibitor as first line </w:t>
      </w:r>
      <w:r w:rsidR="006E461F">
        <w:rPr>
          <w:rFonts w:ascii="Tahoma" w:eastAsia="華康細圓體" w:hAnsi="Tahoma" w:cs="Tahoma"/>
          <w:sz w:val="28"/>
          <w:szCs w:val="28"/>
        </w:rPr>
        <w:t>therapy</w:t>
      </w:r>
      <w:r w:rsidR="00E9156E">
        <w:rPr>
          <w:rFonts w:ascii="Tahoma" w:eastAsia="華康細圓體" w:hAnsi="Tahoma" w:cs="Tahoma"/>
          <w:sz w:val="28"/>
          <w:szCs w:val="28"/>
        </w:rPr>
        <w:t xml:space="preserve"> </w:t>
      </w:r>
      <w:r w:rsidR="006E461F">
        <w:rPr>
          <w:rFonts w:ascii="Tahoma" w:eastAsia="華康細圓體" w:hAnsi="Tahoma" w:cs="Tahoma"/>
          <w:sz w:val="28"/>
          <w:szCs w:val="28"/>
        </w:rPr>
        <w:t>for</w:t>
      </w:r>
      <w:r w:rsidR="000666B1">
        <w:rPr>
          <w:rFonts w:ascii="Tahoma" w:eastAsia="華康細圓體" w:hAnsi="Tahoma" w:cs="Tahoma"/>
          <w:sz w:val="28"/>
          <w:szCs w:val="28"/>
        </w:rPr>
        <w:t xml:space="preserve"> </w:t>
      </w:r>
      <w:r w:rsidR="00E9156E">
        <w:rPr>
          <w:rFonts w:ascii="Tahoma" w:eastAsia="華康細圓體" w:hAnsi="Tahoma" w:cs="Tahoma"/>
          <w:sz w:val="28"/>
          <w:szCs w:val="28"/>
        </w:rPr>
        <w:t>HR+HER</w:t>
      </w:r>
      <w:r w:rsidR="00EA6094">
        <w:rPr>
          <w:rFonts w:ascii="Tahoma" w:eastAsia="華康細圓體" w:hAnsi="Tahoma" w:cs="Tahoma"/>
          <w:sz w:val="28"/>
          <w:szCs w:val="28"/>
        </w:rPr>
        <w:t>2</w:t>
      </w:r>
      <w:r w:rsidR="00E9156E">
        <w:rPr>
          <w:rFonts w:ascii="Tahoma" w:eastAsia="華康細圓體" w:hAnsi="Tahoma" w:cs="Tahoma"/>
          <w:sz w:val="28"/>
          <w:szCs w:val="28"/>
        </w:rPr>
        <w:t xml:space="preserve">- </w:t>
      </w:r>
      <w:r w:rsidR="000666B1">
        <w:rPr>
          <w:rFonts w:ascii="Tahoma" w:eastAsia="華康細圓體" w:hAnsi="Tahoma" w:cs="Tahoma"/>
          <w:sz w:val="28"/>
          <w:szCs w:val="28"/>
        </w:rPr>
        <w:t xml:space="preserve">metastatic </w:t>
      </w:r>
      <w:r w:rsidR="00E9156E">
        <w:rPr>
          <w:rFonts w:ascii="Tahoma" w:eastAsia="華康細圓體" w:hAnsi="Tahoma" w:cs="Tahoma"/>
          <w:sz w:val="28"/>
          <w:szCs w:val="28"/>
        </w:rPr>
        <w:t>breast cancer</w:t>
      </w:r>
      <w:r w:rsidR="00432B33">
        <w:rPr>
          <w:rFonts w:ascii="Tahoma" w:eastAsia="華康細圓體" w:hAnsi="Tahoma" w:cs="Tahoma"/>
          <w:sz w:val="28"/>
          <w:szCs w:val="28"/>
        </w:rPr>
        <w:t xml:space="preserve"> </w:t>
      </w:r>
      <w:r w:rsidR="008F337D">
        <w:rPr>
          <w:rFonts w:ascii="Tahoma" w:eastAsia="華康細圓體" w:hAnsi="Tahoma" w:cs="Tahoma"/>
          <w:sz w:val="28"/>
          <w:szCs w:val="28"/>
        </w:rPr>
        <w:t>inv</w:t>
      </w:r>
      <w:r w:rsidR="00610C69">
        <w:rPr>
          <w:rFonts w:ascii="Tahoma" w:eastAsia="華康細圓體" w:hAnsi="Tahoma" w:cs="Tahoma"/>
          <w:sz w:val="28"/>
          <w:szCs w:val="28"/>
        </w:rPr>
        <w:t>adin</w:t>
      </w:r>
      <w:r w:rsidR="008F337D">
        <w:rPr>
          <w:rFonts w:ascii="Tahoma" w:eastAsia="華康細圓體" w:hAnsi="Tahoma" w:cs="Tahoma"/>
          <w:sz w:val="28"/>
          <w:szCs w:val="28"/>
        </w:rPr>
        <w:t>g</w:t>
      </w:r>
      <w:r w:rsidR="00432B33">
        <w:rPr>
          <w:rFonts w:ascii="Tahoma" w:eastAsia="華康細圓體" w:hAnsi="Tahoma" w:cs="Tahoma"/>
          <w:sz w:val="28"/>
          <w:szCs w:val="28"/>
        </w:rPr>
        <w:t xml:space="preserve"> different </w:t>
      </w:r>
      <w:r w:rsidR="00AC51CF">
        <w:rPr>
          <w:rFonts w:ascii="Tahoma" w:eastAsia="華康細圓體" w:hAnsi="Tahoma" w:cs="Tahoma"/>
          <w:sz w:val="28"/>
          <w:szCs w:val="28"/>
        </w:rPr>
        <w:t>organ</w:t>
      </w:r>
    </w:p>
    <w:p w14:paraId="0F45BC45" w14:textId="3F947EB1" w:rsidR="00D876B3" w:rsidRDefault="00D876B3" w:rsidP="00C44E7C">
      <w:pPr>
        <w:spacing w:line="360" w:lineRule="exact"/>
        <w:rPr>
          <w:rFonts w:ascii="Tahoma" w:hAnsi="Tahoma" w:cs="Tahoma"/>
          <w:sz w:val="22"/>
          <w:szCs w:val="22"/>
          <w:u w:val="single"/>
        </w:rPr>
      </w:pPr>
      <w:r w:rsidRPr="00D876B3">
        <w:rPr>
          <w:rFonts w:ascii="Tahoma" w:hAnsi="Tahoma" w:cs="Tahoma"/>
          <w:sz w:val="22"/>
          <w:szCs w:val="22"/>
          <w:u w:val="single"/>
        </w:rPr>
        <w:t>Ruoh-Yun Gau</w:t>
      </w:r>
      <w:r w:rsidRPr="00D876B3">
        <w:rPr>
          <w:rFonts w:ascii="Tahoma" w:hAnsi="Tahoma" w:cs="Tahoma"/>
          <w:sz w:val="22"/>
          <w:szCs w:val="22"/>
          <w:u w:val="single"/>
          <w:vertAlign w:val="superscript"/>
        </w:rPr>
        <w:t>1</w:t>
      </w:r>
      <w:r>
        <w:rPr>
          <w:rFonts w:ascii="Tahoma" w:hAnsi="Tahoma" w:cs="Tahoma"/>
          <w:sz w:val="22"/>
          <w:szCs w:val="22"/>
          <w:u w:val="single"/>
          <w:vertAlign w:val="superscript"/>
        </w:rPr>
        <w:t>*</w:t>
      </w:r>
      <w:r w:rsidRPr="00D876B3">
        <w:rPr>
          <w:rFonts w:ascii="Tahoma" w:hAnsi="Tahoma" w:cs="Tahoma"/>
          <w:sz w:val="22"/>
          <w:szCs w:val="22"/>
        </w:rPr>
        <w:t>, Shin-</w:t>
      </w:r>
      <w:proofErr w:type="spellStart"/>
      <w:r w:rsidRPr="00D876B3">
        <w:rPr>
          <w:rFonts w:ascii="Tahoma" w:hAnsi="Tahoma" w:cs="Tahoma"/>
          <w:sz w:val="22"/>
          <w:szCs w:val="22"/>
        </w:rPr>
        <w:t>Cheh</w:t>
      </w:r>
      <w:proofErr w:type="spellEnd"/>
      <w:r w:rsidRPr="00D876B3">
        <w:rPr>
          <w:rFonts w:ascii="Tahoma" w:hAnsi="Tahoma" w:cs="Tahoma"/>
          <w:sz w:val="22"/>
          <w:szCs w:val="22"/>
        </w:rPr>
        <w:t xml:space="preserve"> Chen</w:t>
      </w:r>
      <w:r w:rsidRPr="00D876B3">
        <w:rPr>
          <w:rFonts w:ascii="Tahoma" w:hAnsi="Tahoma" w:cs="Tahoma"/>
          <w:sz w:val="22"/>
          <w:szCs w:val="22"/>
          <w:vertAlign w:val="superscript"/>
        </w:rPr>
        <w:t>1</w:t>
      </w:r>
      <w:r w:rsidRPr="00D876B3">
        <w:rPr>
          <w:rFonts w:ascii="Tahoma" w:hAnsi="Tahoma" w:cs="Tahoma"/>
          <w:sz w:val="22"/>
          <w:szCs w:val="22"/>
        </w:rPr>
        <w:t>, Hsiu-Pei Tsai</w:t>
      </w:r>
      <w:r w:rsidRPr="00D876B3">
        <w:rPr>
          <w:rFonts w:ascii="Tahoma" w:hAnsi="Tahoma" w:cs="Tahoma"/>
          <w:sz w:val="22"/>
          <w:szCs w:val="22"/>
          <w:vertAlign w:val="superscript"/>
        </w:rPr>
        <w:t>1</w:t>
      </w:r>
      <w:r w:rsidRPr="00D876B3">
        <w:rPr>
          <w:rFonts w:ascii="Tahoma" w:hAnsi="Tahoma" w:cs="Tahoma"/>
          <w:sz w:val="22"/>
          <w:szCs w:val="22"/>
        </w:rPr>
        <w:t>, Shih-</w:t>
      </w:r>
      <w:proofErr w:type="spellStart"/>
      <w:r w:rsidRPr="00D876B3">
        <w:rPr>
          <w:rFonts w:ascii="Tahoma" w:hAnsi="Tahoma" w:cs="Tahoma"/>
          <w:sz w:val="22"/>
          <w:szCs w:val="22"/>
        </w:rPr>
        <w:t>che</w:t>
      </w:r>
      <w:proofErr w:type="spellEnd"/>
      <w:r w:rsidRPr="00D876B3">
        <w:rPr>
          <w:rFonts w:ascii="Tahoma" w:hAnsi="Tahoma" w:cs="Tahoma"/>
          <w:sz w:val="22"/>
          <w:szCs w:val="22"/>
        </w:rPr>
        <w:t xml:space="preserve"> Shen</w:t>
      </w:r>
      <w:r w:rsidRPr="00D876B3">
        <w:rPr>
          <w:rFonts w:ascii="Tahoma" w:hAnsi="Tahoma" w:cs="Tahoma"/>
          <w:sz w:val="22"/>
          <w:szCs w:val="22"/>
          <w:vertAlign w:val="superscript"/>
        </w:rPr>
        <w:t>1</w:t>
      </w:r>
      <w:r w:rsidRPr="00D876B3">
        <w:rPr>
          <w:rFonts w:ascii="Tahoma" w:hAnsi="Tahoma" w:cs="Tahoma"/>
          <w:sz w:val="22"/>
          <w:szCs w:val="22"/>
        </w:rPr>
        <w:t>, Wen-Ling Kuo</w:t>
      </w:r>
      <w:r w:rsidR="00132ADC" w:rsidRPr="00132ADC">
        <w:rPr>
          <w:rFonts w:ascii="Tahoma" w:hAnsi="Tahoma" w:cs="Tahoma" w:hint="eastAsia"/>
          <w:sz w:val="22"/>
          <w:szCs w:val="22"/>
          <w:vertAlign w:val="superscript"/>
        </w:rPr>
        <w:t>1</w:t>
      </w:r>
      <w:r w:rsidRPr="00D876B3">
        <w:rPr>
          <w:rFonts w:ascii="Tahoma" w:hAnsi="Tahoma" w:cs="Tahoma"/>
          <w:sz w:val="22"/>
          <w:szCs w:val="22"/>
        </w:rPr>
        <w:t>, Hsu-Huan Chou</w:t>
      </w:r>
      <w:bookmarkStart w:id="0" w:name="_GoBack"/>
      <w:r w:rsidR="00132ADC" w:rsidRPr="00132ADC">
        <w:rPr>
          <w:rFonts w:ascii="Tahoma" w:hAnsi="Tahoma" w:cs="Tahoma"/>
          <w:sz w:val="22"/>
          <w:szCs w:val="22"/>
          <w:vertAlign w:val="superscript"/>
        </w:rPr>
        <w:t>1</w:t>
      </w:r>
      <w:bookmarkEnd w:id="0"/>
      <w:r w:rsidRPr="00D876B3">
        <w:rPr>
          <w:rFonts w:ascii="Tahoma" w:hAnsi="Tahoma" w:cs="Tahoma"/>
          <w:sz w:val="22"/>
          <w:szCs w:val="22"/>
        </w:rPr>
        <w:t>, Hui-</w:t>
      </w:r>
      <w:proofErr w:type="spellStart"/>
      <w:r w:rsidRPr="00D876B3">
        <w:rPr>
          <w:rFonts w:ascii="Tahoma" w:hAnsi="Tahoma" w:cs="Tahoma"/>
          <w:sz w:val="22"/>
          <w:szCs w:val="22"/>
        </w:rPr>
        <w:t>yu</w:t>
      </w:r>
      <w:proofErr w:type="spellEnd"/>
      <w:r w:rsidR="00442F3D">
        <w:rPr>
          <w:rFonts w:ascii="Tahoma" w:hAnsi="Tahoma" w:cs="Tahoma"/>
          <w:sz w:val="22"/>
          <w:szCs w:val="22"/>
        </w:rPr>
        <w:t xml:space="preserve"> Ho</w:t>
      </w:r>
      <w:r w:rsidR="00350595" w:rsidRPr="00350595">
        <w:rPr>
          <w:rFonts w:ascii="Tahoma" w:hAnsi="Tahoma" w:cs="Tahoma"/>
          <w:sz w:val="22"/>
          <w:szCs w:val="22"/>
          <w:vertAlign w:val="superscript"/>
        </w:rPr>
        <w:t>1</w:t>
      </w:r>
      <w:r w:rsidRPr="00D876B3">
        <w:rPr>
          <w:rFonts w:ascii="Tahoma" w:hAnsi="Tahoma" w:cs="Tahoma"/>
          <w:sz w:val="22"/>
          <w:szCs w:val="22"/>
        </w:rPr>
        <w:t xml:space="preserve">, </w:t>
      </w:r>
      <w:r w:rsidR="00442F3D" w:rsidRPr="00442F3D">
        <w:rPr>
          <w:rFonts w:ascii="Tahoma" w:hAnsi="Tahoma" w:cs="Tahoma"/>
          <w:sz w:val="22"/>
          <w:szCs w:val="22"/>
        </w:rPr>
        <w:t>Chia-Hui Chu</w:t>
      </w:r>
      <w:r w:rsidR="00442F3D" w:rsidRPr="00442F3D">
        <w:rPr>
          <w:rFonts w:ascii="Tahoma" w:hAnsi="Tahoma" w:cs="Tahoma"/>
          <w:sz w:val="22"/>
          <w:szCs w:val="22"/>
          <w:vertAlign w:val="superscript"/>
        </w:rPr>
        <w:t>1</w:t>
      </w:r>
      <w:r w:rsidR="00442F3D">
        <w:rPr>
          <w:rFonts w:ascii="Tahoma" w:hAnsi="Tahoma" w:cs="Tahoma"/>
          <w:sz w:val="22"/>
          <w:szCs w:val="22"/>
        </w:rPr>
        <w:t xml:space="preserve">, </w:t>
      </w:r>
      <w:r w:rsidRPr="00D876B3">
        <w:rPr>
          <w:rFonts w:ascii="Tahoma" w:hAnsi="Tahoma" w:cs="Tahoma"/>
          <w:sz w:val="22"/>
          <w:szCs w:val="22"/>
        </w:rPr>
        <w:t>Wei-Shan Chung</w:t>
      </w:r>
      <w:r w:rsidR="009F55A2" w:rsidRPr="009F55A2">
        <w:rPr>
          <w:rFonts w:ascii="Tahoma" w:hAnsi="Tahoma" w:cs="Tahoma"/>
          <w:sz w:val="22"/>
          <w:szCs w:val="22"/>
          <w:vertAlign w:val="superscript"/>
        </w:rPr>
        <w:t>1</w:t>
      </w:r>
      <w:r w:rsidRPr="00D876B3">
        <w:rPr>
          <w:rFonts w:ascii="Tahoma" w:hAnsi="Tahoma" w:cs="Tahoma"/>
          <w:sz w:val="22"/>
          <w:szCs w:val="22"/>
        </w:rPr>
        <w:t xml:space="preserve">, </w:t>
      </w:r>
      <w:r w:rsidR="00004D05" w:rsidRPr="00004D05">
        <w:rPr>
          <w:rFonts w:ascii="Tahoma" w:hAnsi="Tahoma" w:cs="Tahoma"/>
          <w:sz w:val="22"/>
          <w:szCs w:val="22"/>
        </w:rPr>
        <w:t>Yung-Chang Lin</w:t>
      </w:r>
      <w:r w:rsidR="00176331" w:rsidRPr="00176331">
        <w:rPr>
          <w:rFonts w:ascii="Tahoma" w:hAnsi="Tahoma" w:cs="Tahoma"/>
          <w:sz w:val="22"/>
          <w:szCs w:val="22"/>
          <w:vertAlign w:val="superscript"/>
        </w:rPr>
        <w:t>2</w:t>
      </w:r>
      <w:r w:rsidR="00004D05">
        <w:rPr>
          <w:rFonts w:ascii="Tahoma" w:hAnsi="Tahoma" w:cs="Tahoma"/>
          <w:sz w:val="22"/>
          <w:szCs w:val="22"/>
        </w:rPr>
        <w:t xml:space="preserve">, </w:t>
      </w:r>
      <w:r w:rsidR="00176331" w:rsidRPr="00176331">
        <w:rPr>
          <w:rFonts w:ascii="Tahoma" w:hAnsi="Tahoma" w:cs="Tahoma"/>
          <w:sz w:val="22"/>
          <w:szCs w:val="22"/>
        </w:rPr>
        <w:t>Meng</w:t>
      </w:r>
      <w:r w:rsidR="00176331">
        <w:rPr>
          <w:rFonts w:ascii="Tahoma" w:hAnsi="Tahoma" w:cs="Tahoma"/>
          <w:sz w:val="22"/>
          <w:szCs w:val="22"/>
        </w:rPr>
        <w:t>-</w:t>
      </w:r>
      <w:r w:rsidR="00176331" w:rsidRPr="00176331">
        <w:rPr>
          <w:rFonts w:ascii="Tahoma" w:hAnsi="Tahoma" w:cs="Tahoma"/>
          <w:sz w:val="22"/>
          <w:szCs w:val="22"/>
        </w:rPr>
        <w:t>ting</w:t>
      </w:r>
      <w:r w:rsidR="00176331">
        <w:rPr>
          <w:rFonts w:ascii="Tahoma" w:hAnsi="Tahoma" w:cs="Tahoma"/>
          <w:sz w:val="22"/>
          <w:szCs w:val="22"/>
        </w:rPr>
        <w:t xml:space="preserve"> Peng</w:t>
      </w:r>
      <w:r w:rsidR="00176331" w:rsidRPr="00176331">
        <w:rPr>
          <w:rFonts w:ascii="Tahoma" w:hAnsi="Tahoma" w:cs="Tahoma"/>
          <w:sz w:val="22"/>
          <w:szCs w:val="22"/>
          <w:vertAlign w:val="superscript"/>
        </w:rPr>
        <w:t>2</w:t>
      </w:r>
      <w:r w:rsidR="00176331">
        <w:rPr>
          <w:rFonts w:ascii="Tahoma" w:hAnsi="Tahoma" w:cs="Tahoma"/>
          <w:sz w:val="22"/>
          <w:szCs w:val="22"/>
        </w:rPr>
        <w:t xml:space="preserve">, </w:t>
      </w:r>
      <w:r w:rsidR="00176331" w:rsidRPr="00176331">
        <w:rPr>
          <w:rFonts w:ascii="Tahoma" w:hAnsi="Tahoma" w:cs="Tahoma"/>
          <w:sz w:val="22"/>
          <w:szCs w:val="22"/>
        </w:rPr>
        <w:t>Chan-</w:t>
      </w:r>
      <w:proofErr w:type="spellStart"/>
      <w:r w:rsidR="00176331" w:rsidRPr="00176331">
        <w:rPr>
          <w:rFonts w:ascii="Tahoma" w:hAnsi="Tahoma" w:cs="Tahoma"/>
          <w:sz w:val="22"/>
          <w:szCs w:val="22"/>
        </w:rPr>
        <w:t>Keng</w:t>
      </w:r>
      <w:proofErr w:type="spellEnd"/>
      <w:r w:rsidR="00176331">
        <w:rPr>
          <w:rFonts w:ascii="Tahoma" w:hAnsi="Tahoma" w:cs="Tahoma"/>
          <w:sz w:val="22"/>
          <w:szCs w:val="22"/>
        </w:rPr>
        <w:t xml:space="preserve"> Yang</w:t>
      </w:r>
      <w:r w:rsidR="00176331" w:rsidRPr="00176331">
        <w:rPr>
          <w:rFonts w:ascii="Tahoma" w:hAnsi="Tahoma" w:cs="Tahoma"/>
          <w:sz w:val="22"/>
          <w:szCs w:val="22"/>
          <w:vertAlign w:val="superscript"/>
        </w:rPr>
        <w:t>2</w:t>
      </w:r>
      <w:r w:rsidR="00176331">
        <w:rPr>
          <w:rFonts w:ascii="Tahoma" w:hAnsi="Tahoma" w:cs="Tahoma"/>
          <w:sz w:val="22"/>
          <w:szCs w:val="22"/>
        </w:rPr>
        <w:t xml:space="preserve">, </w:t>
      </w:r>
      <w:r w:rsidR="004604F2" w:rsidRPr="00D876B3">
        <w:rPr>
          <w:rFonts w:ascii="Tahoma" w:hAnsi="Tahoma" w:cs="Tahoma"/>
          <w:sz w:val="22"/>
          <w:szCs w:val="22"/>
        </w:rPr>
        <w:t>Chi-Chang Yu</w:t>
      </w:r>
      <w:r w:rsidR="004604F2" w:rsidRPr="004604F2">
        <w:rPr>
          <w:rFonts w:ascii="Tahoma" w:hAnsi="Tahoma" w:cs="Tahoma"/>
          <w:sz w:val="22"/>
          <w:szCs w:val="22"/>
          <w:vertAlign w:val="superscript"/>
        </w:rPr>
        <w:t>1</w:t>
      </w:r>
      <w:r w:rsidRPr="00D876B3">
        <w:rPr>
          <w:rFonts w:ascii="Tahoma" w:hAnsi="Tahoma" w:cs="Tahoma"/>
          <w:sz w:val="22"/>
          <w:szCs w:val="22"/>
        </w:rPr>
        <w:t>*</w:t>
      </w:r>
    </w:p>
    <w:p w14:paraId="2498E6FB" w14:textId="047CB9CE" w:rsidR="00A55E9C" w:rsidRDefault="006B5C5B" w:rsidP="00C44E7C">
      <w:pPr>
        <w:spacing w:line="360" w:lineRule="exact"/>
        <w:rPr>
          <w:rFonts w:ascii="Tahoma" w:eastAsia="標楷體" w:hAnsi="Tahoma" w:cs="Tahoma"/>
          <w:sz w:val="22"/>
          <w:szCs w:val="22"/>
        </w:rPr>
      </w:pPr>
      <w:r w:rsidRPr="006B5C5B">
        <w:rPr>
          <w:rFonts w:ascii="Tahoma" w:eastAsia="標楷體" w:hAnsi="Tahoma" w:cs="Tahoma"/>
          <w:sz w:val="22"/>
          <w:szCs w:val="22"/>
          <w:vertAlign w:val="superscript"/>
        </w:rPr>
        <w:t>1</w:t>
      </w:r>
      <w:r w:rsidR="00D876B3" w:rsidRPr="00D876B3">
        <w:rPr>
          <w:rFonts w:ascii="Tahoma" w:eastAsia="標楷體" w:hAnsi="Tahoma" w:cs="Tahoma"/>
          <w:sz w:val="22"/>
          <w:szCs w:val="22"/>
        </w:rPr>
        <w:t xml:space="preserve">Division of Breast surgery, Department of Surgery, </w:t>
      </w:r>
      <w:proofErr w:type="spellStart"/>
      <w:r w:rsidR="00D876B3" w:rsidRPr="00D876B3">
        <w:rPr>
          <w:rFonts w:ascii="Tahoma" w:eastAsia="標楷體" w:hAnsi="Tahoma" w:cs="Tahoma"/>
          <w:sz w:val="22"/>
          <w:szCs w:val="22"/>
        </w:rPr>
        <w:t>Linkou</w:t>
      </w:r>
      <w:proofErr w:type="spellEnd"/>
      <w:r w:rsidR="00D876B3" w:rsidRPr="00D876B3">
        <w:rPr>
          <w:rFonts w:ascii="Tahoma" w:eastAsia="標楷體" w:hAnsi="Tahoma" w:cs="Tahoma"/>
          <w:sz w:val="22"/>
          <w:szCs w:val="22"/>
        </w:rPr>
        <w:t xml:space="preserve"> Chang Gung Memorial Hospital, Taoyuan, Taiwan</w:t>
      </w:r>
    </w:p>
    <w:p w14:paraId="3FF0B927" w14:textId="673C030A" w:rsidR="00004D05" w:rsidRDefault="00004D05" w:rsidP="00C44E7C">
      <w:pPr>
        <w:spacing w:line="360" w:lineRule="exact"/>
        <w:rPr>
          <w:rFonts w:ascii="Tahoma" w:eastAsia="標楷體" w:hAnsi="Tahoma" w:cs="Tahoma"/>
          <w:sz w:val="22"/>
          <w:szCs w:val="22"/>
        </w:rPr>
      </w:pPr>
      <w:r w:rsidRPr="00004D05">
        <w:rPr>
          <w:rFonts w:ascii="Tahoma" w:eastAsia="標楷體" w:hAnsi="Tahoma" w:cs="Tahoma"/>
          <w:sz w:val="22"/>
          <w:szCs w:val="22"/>
          <w:vertAlign w:val="superscript"/>
        </w:rPr>
        <w:t>2</w:t>
      </w:r>
      <w:r w:rsidRPr="00004D05">
        <w:rPr>
          <w:rFonts w:ascii="Tahoma" w:eastAsia="標楷體" w:hAnsi="Tahoma" w:cs="Tahoma"/>
          <w:sz w:val="22"/>
          <w:szCs w:val="22"/>
        </w:rPr>
        <w:t xml:space="preserve">Division of Hematology and oncology, Department of Internal medicine, Chang Gung Memorial Hospital, </w:t>
      </w:r>
      <w:proofErr w:type="spellStart"/>
      <w:r w:rsidRPr="00004D05">
        <w:rPr>
          <w:rFonts w:ascii="Tahoma" w:eastAsia="標楷體" w:hAnsi="Tahoma" w:cs="Tahoma"/>
          <w:sz w:val="22"/>
          <w:szCs w:val="22"/>
        </w:rPr>
        <w:t>Linkou</w:t>
      </w:r>
      <w:proofErr w:type="spellEnd"/>
      <w:r w:rsidRPr="00004D05">
        <w:rPr>
          <w:rFonts w:ascii="Tahoma" w:eastAsia="標楷體" w:hAnsi="Tahoma" w:cs="Tahoma"/>
          <w:sz w:val="22"/>
          <w:szCs w:val="22"/>
        </w:rPr>
        <w:t>, Taoyuan, Taiwan</w:t>
      </w:r>
    </w:p>
    <w:p w14:paraId="3547C8DC" w14:textId="77777777" w:rsidR="00D876B3" w:rsidRPr="007E6E90" w:rsidRDefault="00D876B3" w:rsidP="00C44E7C">
      <w:pPr>
        <w:spacing w:line="360" w:lineRule="exact"/>
        <w:rPr>
          <w:rFonts w:ascii="Tahoma" w:eastAsia="標楷體" w:hAnsi="Tahoma" w:cs="Tahoma"/>
          <w:sz w:val="28"/>
          <w:szCs w:val="28"/>
        </w:rPr>
      </w:pPr>
    </w:p>
    <w:p w14:paraId="18E1F6CA" w14:textId="77777777" w:rsidR="00A55E9C" w:rsidRPr="00C44E7C" w:rsidRDefault="00A55E9C" w:rsidP="00C44E7C">
      <w:pPr>
        <w:spacing w:line="360" w:lineRule="exact"/>
        <w:jc w:val="both"/>
        <w:rPr>
          <w:rFonts w:ascii="Tahoma" w:eastAsia="細明體" w:hAnsi="Tahoma" w:cs="Tahoma"/>
          <w:b/>
          <w:bCs/>
          <w:kern w:val="0"/>
          <w:sz w:val="22"/>
          <w:szCs w:val="22"/>
        </w:rPr>
      </w:pPr>
      <w:r w:rsidRPr="00C44E7C">
        <w:rPr>
          <w:rFonts w:ascii="Tahoma" w:eastAsia="細明體" w:hAnsi="Tahoma" w:cs="Tahoma"/>
          <w:b/>
          <w:bCs/>
          <w:kern w:val="0"/>
          <w:sz w:val="22"/>
          <w:szCs w:val="22"/>
        </w:rPr>
        <w:t>Purpose</w:t>
      </w:r>
    </w:p>
    <w:p w14:paraId="4237555C" w14:textId="5574B91D" w:rsidR="00A55E9C" w:rsidRPr="007E6E90" w:rsidRDefault="00161475" w:rsidP="00C44E7C">
      <w:pPr>
        <w:autoSpaceDE w:val="0"/>
        <w:autoSpaceDN w:val="0"/>
        <w:adjustRightInd w:val="0"/>
        <w:spacing w:line="360" w:lineRule="exact"/>
        <w:jc w:val="both"/>
        <w:rPr>
          <w:rFonts w:ascii="Tahoma" w:hAnsi="Tahoma" w:cs="Tahoma"/>
          <w:color w:val="231F20"/>
          <w:kern w:val="0"/>
          <w:sz w:val="22"/>
          <w:szCs w:val="22"/>
        </w:rPr>
      </w:pPr>
      <w:r>
        <w:rPr>
          <w:rFonts w:ascii="Tahoma" w:hAnsi="Tahoma" w:cs="Tahoma"/>
          <w:color w:val="231F20"/>
          <w:kern w:val="0"/>
          <w:sz w:val="22"/>
          <w:szCs w:val="22"/>
        </w:rPr>
        <w:t>To investigate the pattern and</w:t>
      </w:r>
      <w:r w:rsidR="00B3397B">
        <w:rPr>
          <w:rFonts w:ascii="Tahoma" w:hAnsi="Tahoma" w:cs="Tahoma"/>
          <w:color w:val="231F2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231F20"/>
          <w:kern w:val="0"/>
          <w:sz w:val="22"/>
          <w:szCs w:val="22"/>
        </w:rPr>
        <w:t>timing</w:t>
      </w:r>
      <w:r w:rsidR="004D7D3E">
        <w:rPr>
          <w:rFonts w:ascii="Tahoma" w:hAnsi="Tahoma" w:cs="Tahoma"/>
          <w:color w:val="231F20"/>
          <w:kern w:val="0"/>
          <w:sz w:val="22"/>
          <w:szCs w:val="22"/>
        </w:rPr>
        <w:t xml:space="preserve"> of failure</w:t>
      </w:r>
      <w:r w:rsidR="00090E23">
        <w:rPr>
          <w:rFonts w:ascii="Tahoma" w:hAnsi="Tahoma" w:cs="Tahoma" w:hint="eastAsia"/>
          <w:color w:val="231F20"/>
          <w:kern w:val="0"/>
          <w:sz w:val="22"/>
          <w:szCs w:val="22"/>
        </w:rPr>
        <w:t xml:space="preserve"> </w:t>
      </w:r>
      <w:r w:rsidR="00C96DDC">
        <w:rPr>
          <w:rFonts w:ascii="Tahoma" w:hAnsi="Tahoma" w:cs="Tahoma"/>
          <w:color w:val="231F20"/>
          <w:kern w:val="0"/>
          <w:sz w:val="22"/>
          <w:szCs w:val="22"/>
        </w:rPr>
        <w:t>on</w:t>
      </w:r>
      <w:r w:rsidR="00090E23">
        <w:rPr>
          <w:rFonts w:ascii="Tahoma" w:hAnsi="Tahoma" w:cs="Tahoma"/>
          <w:color w:val="231F20"/>
          <w:kern w:val="0"/>
          <w:sz w:val="22"/>
          <w:szCs w:val="22"/>
        </w:rPr>
        <w:t xml:space="preserve"> </w:t>
      </w:r>
      <w:r w:rsidR="003F666E" w:rsidRPr="003F666E">
        <w:rPr>
          <w:rFonts w:ascii="Tahoma" w:hAnsi="Tahoma" w:cs="Tahoma"/>
          <w:color w:val="231F20"/>
          <w:kern w:val="0"/>
          <w:sz w:val="22"/>
          <w:szCs w:val="22"/>
        </w:rPr>
        <w:t>CDK4/6 inhibitor (CDK4/6i) as first line therapy</w:t>
      </w:r>
      <w:r w:rsidR="00B3397B">
        <w:rPr>
          <w:rFonts w:ascii="Tahoma" w:hAnsi="Tahoma" w:cs="Tahoma"/>
          <w:color w:val="231F20"/>
          <w:kern w:val="0"/>
          <w:sz w:val="22"/>
          <w:szCs w:val="22"/>
        </w:rPr>
        <w:t xml:space="preserve"> </w:t>
      </w:r>
      <w:r w:rsidR="00444750">
        <w:rPr>
          <w:rFonts w:ascii="Tahoma" w:hAnsi="Tahoma" w:cs="Tahoma"/>
          <w:color w:val="231F20"/>
          <w:kern w:val="0"/>
          <w:sz w:val="22"/>
          <w:szCs w:val="22"/>
        </w:rPr>
        <w:t>in</w:t>
      </w:r>
      <w:r w:rsidR="000666B1">
        <w:rPr>
          <w:rFonts w:ascii="Tahoma" w:hAnsi="Tahoma" w:cs="Tahoma"/>
          <w:color w:val="231F20"/>
          <w:kern w:val="0"/>
          <w:sz w:val="22"/>
          <w:szCs w:val="22"/>
        </w:rPr>
        <w:t xml:space="preserve"> patients with HR+HER2- metastatic breast cancer </w:t>
      </w:r>
      <w:r w:rsidR="00447B30">
        <w:rPr>
          <w:rFonts w:ascii="Tahoma" w:hAnsi="Tahoma" w:cs="Tahoma"/>
          <w:color w:val="231F20"/>
          <w:kern w:val="0"/>
          <w:sz w:val="22"/>
          <w:szCs w:val="22"/>
        </w:rPr>
        <w:t>(</w:t>
      </w:r>
      <w:proofErr w:type="spellStart"/>
      <w:r w:rsidR="00447B30">
        <w:rPr>
          <w:rFonts w:ascii="Tahoma" w:hAnsi="Tahoma" w:cs="Tahoma"/>
          <w:color w:val="231F20"/>
          <w:kern w:val="0"/>
          <w:sz w:val="22"/>
          <w:szCs w:val="22"/>
        </w:rPr>
        <w:t>mBC</w:t>
      </w:r>
      <w:proofErr w:type="spellEnd"/>
      <w:r w:rsidR="00447B30">
        <w:rPr>
          <w:rFonts w:ascii="Tahoma" w:hAnsi="Tahoma" w:cs="Tahoma"/>
          <w:color w:val="231F20"/>
          <w:kern w:val="0"/>
          <w:sz w:val="22"/>
          <w:szCs w:val="22"/>
        </w:rPr>
        <w:t xml:space="preserve">) </w:t>
      </w:r>
      <w:r w:rsidR="000666B1">
        <w:rPr>
          <w:rFonts w:ascii="Tahoma" w:hAnsi="Tahoma" w:cs="Tahoma"/>
          <w:color w:val="231F20"/>
          <w:kern w:val="0"/>
          <w:sz w:val="22"/>
          <w:szCs w:val="22"/>
        </w:rPr>
        <w:t>inv</w:t>
      </w:r>
      <w:r w:rsidR="00F658F4">
        <w:rPr>
          <w:rFonts w:ascii="Tahoma" w:hAnsi="Tahoma" w:cs="Tahoma"/>
          <w:color w:val="231F20"/>
          <w:kern w:val="0"/>
          <w:sz w:val="22"/>
          <w:szCs w:val="22"/>
        </w:rPr>
        <w:t>ading</w:t>
      </w:r>
      <w:r w:rsidR="000666B1">
        <w:rPr>
          <w:rFonts w:ascii="Tahoma" w:hAnsi="Tahoma" w:cs="Tahoma"/>
          <w:color w:val="231F20"/>
          <w:kern w:val="0"/>
          <w:sz w:val="22"/>
          <w:szCs w:val="22"/>
        </w:rPr>
        <w:t xml:space="preserve"> different organ</w:t>
      </w:r>
      <w:r w:rsidR="00081575">
        <w:rPr>
          <w:rFonts w:ascii="Tahoma" w:hAnsi="Tahoma" w:cs="Tahoma"/>
          <w:color w:val="231F20"/>
          <w:kern w:val="0"/>
          <w:sz w:val="22"/>
          <w:szCs w:val="22"/>
        </w:rPr>
        <w:t>.</w:t>
      </w:r>
    </w:p>
    <w:p w14:paraId="5FD27E31" w14:textId="77777777" w:rsidR="00A55E9C" w:rsidRPr="00CC34F0" w:rsidRDefault="00A55E9C" w:rsidP="00C44E7C">
      <w:pPr>
        <w:autoSpaceDE w:val="0"/>
        <w:autoSpaceDN w:val="0"/>
        <w:adjustRightInd w:val="0"/>
        <w:spacing w:line="360" w:lineRule="exact"/>
        <w:jc w:val="both"/>
        <w:rPr>
          <w:rFonts w:ascii="Tahoma" w:hAnsi="Tahoma" w:cs="Tahoma"/>
          <w:color w:val="231F20"/>
          <w:kern w:val="0"/>
          <w:sz w:val="28"/>
          <w:szCs w:val="28"/>
        </w:rPr>
      </w:pPr>
    </w:p>
    <w:p w14:paraId="4F9CAEBD" w14:textId="77777777" w:rsidR="00EA6094" w:rsidRDefault="00A55E9C" w:rsidP="00C44E7C">
      <w:pPr>
        <w:autoSpaceDE w:val="0"/>
        <w:autoSpaceDN w:val="0"/>
        <w:adjustRightInd w:val="0"/>
        <w:spacing w:line="360" w:lineRule="exact"/>
        <w:jc w:val="both"/>
        <w:rPr>
          <w:rFonts w:ascii="Tahoma" w:eastAsia="細明體" w:hAnsi="Tahoma" w:cs="Tahoma"/>
          <w:b/>
          <w:bCs/>
          <w:kern w:val="0"/>
          <w:sz w:val="22"/>
          <w:szCs w:val="22"/>
        </w:rPr>
      </w:pPr>
      <w:r w:rsidRPr="00C44E7C">
        <w:rPr>
          <w:rFonts w:ascii="Tahoma" w:eastAsia="細明體" w:hAnsi="Tahoma" w:cs="Tahoma"/>
          <w:b/>
          <w:bCs/>
          <w:kern w:val="0"/>
          <w:sz w:val="22"/>
          <w:szCs w:val="22"/>
        </w:rPr>
        <w:t>Materials and Methods</w:t>
      </w:r>
    </w:p>
    <w:p w14:paraId="16795B57" w14:textId="70FE52EB" w:rsidR="00A55E9C" w:rsidRPr="00EA6094" w:rsidRDefault="007B6043" w:rsidP="00C44E7C">
      <w:pPr>
        <w:autoSpaceDE w:val="0"/>
        <w:autoSpaceDN w:val="0"/>
        <w:adjustRightInd w:val="0"/>
        <w:spacing w:line="360" w:lineRule="exact"/>
        <w:jc w:val="both"/>
        <w:rPr>
          <w:rFonts w:ascii="Tahoma" w:eastAsia="細明體" w:hAnsi="Tahoma" w:cs="Tahoma"/>
          <w:b/>
          <w:bCs/>
          <w:kern w:val="0"/>
          <w:sz w:val="22"/>
          <w:szCs w:val="22"/>
        </w:rPr>
      </w:pPr>
      <w:r>
        <w:rPr>
          <w:rFonts w:ascii="Tahoma" w:hAnsi="Tahoma" w:cs="Tahoma" w:hint="eastAsia"/>
          <w:color w:val="231F20"/>
          <w:kern w:val="0"/>
          <w:sz w:val="22"/>
          <w:szCs w:val="22"/>
        </w:rPr>
        <w:t>A t</w:t>
      </w:r>
      <w:r>
        <w:rPr>
          <w:rFonts w:ascii="Tahoma" w:hAnsi="Tahoma" w:cs="Tahoma"/>
          <w:color w:val="231F20"/>
          <w:kern w:val="0"/>
          <w:sz w:val="22"/>
          <w:szCs w:val="22"/>
        </w:rPr>
        <w:t xml:space="preserve">otal of </w:t>
      </w:r>
      <w:r w:rsidR="00B22063">
        <w:rPr>
          <w:rFonts w:ascii="Tahoma" w:hAnsi="Tahoma" w:cs="Tahoma"/>
          <w:color w:val="231F20"/>
          <w:kern w:val="0"/>
          <w:sz w:val="22"/>
          <w:szCs w:val="22"/>
        </w:rPr>
        <w:t xml:space="preserve">172 </w:t>
      </w:r>
      <w:r w:rsidR="00EA6094">
        <w:rPr>
          <w:rFonts w:ascii="Tahoma" w:eastAsia="Univers" w:hAnsi="Tahoma" w:cs="Tahoma"/>
          <w:color w:val="231F20"/>
          <w:kern w:val="0"/>
          <w:sz w:val="22"/>
          <w:szCs w:val="22"/>
        </w:rPr>
        <w:t>patient</w:t>
      </w:r>
      <w:r w:rsidR="00B22063">
        <w:rPr>
          <w:rFonts w:ascii="Tahoma" w:eastAsia="Univers" w:hAnsi="Tahoma" w:cs="Tahoma"/>
          <w:color w:val="231F20"/>
          <w:kern w:val="0"/>
          <w:sz w:val="22"/>
          <w:szCs w:val="22"/>
        </w:rPr>
        <w:t>s with HR+HER2-</w:t>
      </w:r>
      <w:r w:rsidR="0011196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</w:t>
      </w:r>
      <w:proofErr w:type="spellStart"/>
      <w:r w:rsidR="00111961">
        <w:rPr>
          <w:rFonts w:ascii="Tahoma" w:eastAsia="Univers" w:hAnsi="Tahoma" w:cs="Tahoma"/>
          <w:color w:val="231F20"/>
          <w:kern w:val="0"/>
          <w:sz w:val="22"/>
          <w:szCs w:val="22"/>
        </w:rPr>
        <w:t>mBC</w:t>
      </w:r>
      <w:proofErr w:type="spellEnd"/>
      <w:r w:rsidR="00EA6094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</w:t>
      </w:r>
      <w:r w:rsidR="00B94472">
        <w:rPr>
          <w:rFonts w:ascii="Tahoma" w:eastAsia="Univers" w:hAnsi="Tahoma" w:cs="Tahoma"/>
          <w:color w:val="231F20"/>
          <w:kern w:val="0"/>
          <w:sz w:val="22"/>
          <w:szCs w:val="22"/>
        </w:rPr>
        <w:t>using</w:t>
      </w:r>
      <w:r w:rsidR="00EA6094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CDK4/6</w:t>
      </w:r>
      <w:r w:rsidR="005D50B5">
        <w:rPr>
          <w:rFonts w:ascii="Tahoma" w:eastAsia="Univers" w:hAnsi="Tahoma" w:cs="Tahoma"/>
          <w:color w:val="231F20"/>
          <w:kern w:val="0"/>
          <w:sz w:val="22"/>
          <w:szCs w:val="22"/>
        </w:rPr>
        <w:t>i</w:t>
      </w:r>
      <w:r w:rsidR="00EA6094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</w:t>
      </w:r>
      <w:r w:rsidR="00125F5E" w:rsidRPr="00125F5E">
        <w:rPr>
          <w:rFonts w:ascii="Tahoma" w:eastAsia="Univers" w:hAnsi="Tahoma" w:cs="Tahoma"/>
          <w:color w:val="231F20"/>
          <w:kern w:val="0"/>
          <w:sz w:val="22"/>
          <w:szCs w:val="22"/>
        </w:rPr>
        <w:t>as first line therapy</w:t>
      </w:r>
      <w:r w:rsidR="00EA6094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in Chang Gung Memorial Hospital</w:t>
      </w:r>
      <w:r w:rsidR="00CC3F5C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from 2019 to 2022</w:t>
      </w:r>
      <w:r w:rsidR="001174A8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were retrospectivel</w:t>
      </w:r>
      <w:r w:rsidR="00B2041C">
        <w:rPr>
          <w:rFonts w:ascii="Tahoma" w:eastAsia="Univers" w:hAnsi="Tahoma" w:cs="Tahoma"/>
          <w:color w:val="231F20"/>
          <w:kern w:val="0"/>
          <w:sz w:val="22"/>
          <w:szCs w:val="22"/>
        </w:rPr>
        <w:t>y reviewed</w:t>
      </w:r>
      <w:r w:rsidR="001174A8">
        <w:rPr>
          <w:rFonts w:ascii="Tahoma" w:eastAsia="Univers" w:hAnsi="Tahoma" w:cs="Tahoma"/>
          <w:color w:val="231F20"/>
          <w:kern w:val="0"/>
          <w:sz w:val="22"/>
          <w:szCs w:val="22"/>
        </w:rPr>
        <w:t>,</w:t>
      </w:r>
      <w:r w:rsidR="00837534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and grouped by </w:t>
      </w:r>
      <w:r w:rsidR="00C5556F" w:rsidRPr="00C5556F">
        <w:rPr>
          <w:rFonts w:ascii="Tahoma" w:eastAsia="Univers" w:hAnsi="Tahoma" w:cs="Tahoma"/>
          <w:color w:val="231F20"/>
          <w:kern w:val="0"/>
          <w:sz w:val="22"/>
          <w:szCs w:val="22"/>
        </w:rPr>
        <w:t>initial inv</w:t>
      </w:r>
      <w:r w:rsidR="00256579">
        <w:rPr>
          <w:rFonts w:ascii="Tahoma" w:eastAsia="Univers" w:hAnsi="Tahoma" w:cs="Tahoma"/>
          <w:color w:val="231F20"/>
          <w:kern w:val="0"/>
          <w:sz w:val="22"/>
          <w:szCs w:val="22"/>
        </w:rPr>
        <w:t>aded</w:t>
      </w:r>
      <w:r w:rsidR="00C5556F" w:rsidRPr="00C5556F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organ</w:t>
      </w:r>
      <w:r w:rsidR="007A46FD">
        <w:rPr>
          <w:rFonts w:ascii="Tahoma" w:eastAsia="Univers" w:hAnsi="Tahoma" w:cs="Tahoma"/>
          <w:color w:val="231F20"/>
          <w:kern w:val="0"/>
          <w:sz w:val="22"/>
          <w:szCs w:val="22"/>
        </w:rPr>
        <w:t>s</w:t>
      </w:r>
      <w:r w:rsidR="00C5556F" w:rsidRPr="00C5556F">
        <w:rPr>
          <w:rFonts w:ascii="Tahoma" w:eastAsia="Univers" w:hAnsi="Tahoma" w:cs="Tahoma"/>
          <w:color w:val="231F20"/>
          <w:kern w:val="0"/>
          <w:sz w:val="22"/>
          <w:szCs w:val="22"/>
        </w:rPr>
        <w:t>.</w:t>
      </w:r>
      <w:r w:rsidR="00837534" w:rsidRPr="00837534">
        <w:rPr>
          <w:rFonts w:ascii="Tahoma" w:eastAsiaTheme="minorEastAsia" w:hAnsi="Tahoma" w:cs="Tahoma"/>
          <w:color w:val="231F20"/>
          <w:kern w:val="0"/>
          <w:sz w:val="22"/>
          <w:szCs w:val="22"/>
        </w:rPr>
        <w:t xml:space="preserve"> The pattern</w:t>
      </w:r>
      <w:r w:rsidR="00363A59">
        <w:rPr>
          <w:rFonts w:ascii="Tahoma" w:eastAsiaTheme="minorEastAsia" w:hAnsi="Tahoma" w:cs="Tahoma"/>
          <w:color w:val="231F20"/>
          <w:kern w:val="0"/>
          <w:sz w:val="22"/>
          <w:szCs w:val="22"/>
        </w:rPr>
        <w:t xml:space="preserve"> and timing</w:t>
      </w:r>
      <w:r w:rsidR="00837534" w:rsidRPr="00837534">
        <w:rPr>
          <w:rFonts w:ascii="Tahoma" w:eastAsiaTheme="minorEastAsia" w:hAnsi="Tahoma" w:cs="Tahoma"/>
          <w:color w:val="231F20"/>
          <w:kern w:val="0"/>
          <w:sz w:val="22"/>
          <w:szCs w:val="22"/>
        </w:rPr>
        <w:t xml:space="preserve"> of failure were further analyzed among 84 patients with disease progression on CDK4/6</w:t>
      </w:r>
      <w:r w:rsidR="0094303B">
        <w:rPr>
          <w:rFonts w:ascii="Tahoma" w:eastAsiaTheme="minorEastAsia" w:hAnsi="Tahoma" w:cs="Tahoma"/>
          <w:color w:val="231F20"/>
          <w:kern w:val="0"/>
          <w:sz w:val="22"/>
          <w:szCs w:val="22"/>
        </w:rPr>
        <w:t>i</w:t>
      </w:r>
      <w:r w:rsidR="00837534" w:rsidRPr="00837534">
        <w:rPr>
          <w:rFonts w:ascii="Tahoma" w:eastAsiaTheme="minorEastAsia" w:hAnsi="Tahoma" w:cs="Tahoma"/>
          <w:color w:val="231F20"/>
          <w:kern w:val="0"/>
          <w:sz w:val="22"/>
          <w:szCs w:val="22"/>
        </w:rPr>
        <w:t>.</w:t>
      </w:r>
    </w:p>
    <w:p w14:paraId="48B1C87C" w14:textId="77777777" w:rsidR="00A55E9C" w:rsidRPr="001C65E2" w:rsidRDefault="00A55E9C" w:rsidP="00C44E7C">
      <w:pPr>
        <w:autoSpaceDE w:val="0"/>
        <w:autoSpaceDN w:val="0"/>
        <w:adjustRightInd w:val="0"/>
        <w:spacing w:line="360" w:lineRule="exact"/>
        <w:jc w:val="both"/>
        <w:rPr>
          <w:rFonts w:ascii="Tahoma" w:hAnsi="Tahoma" w:cs="Tahoma"/>
          <w:color w:val="231F20"/>
          <w:kern w:val="0"/>
          <w:sz w:val="28"/>
          <w:szCs w:val="28"/>
        </w:rPr>
      </w:pPr>
    </w:p>
    <w:p w14:paraId="67651982" w14:textId="77777777" w:rsidR="00A55E9C" w:rsidRPr="00C44E7C" w:rsidRDefault="00A55E9C" w:rsidP="00C44E7C">
      <w:pPr>
        <w:autoSpaceDE w:val="0"/>
        <w:autoSpaceDN w:val="0"/>
        <w:adjustRightInd w:val="0"/>
        <w:spacing w:line="360" w:lineRule="exact"/>
        <w:jc w:val="both"/>
        <w:rPr>
          <w:rFonts w:ascii="Tahoma" w:eastAsia="細明體" w:hAnsi="Tahoma" w:cs="Tahoma"/>
          <w:b/>
          <w:bCs/>
          <w:kern w:val="0"/>
          <w:sz w:val="22"/>
          <w:szCs w:val="22"/>
        </w:rPr>
      </w:pPr>
      <w:r w:rsidRPr="00C44E7C">
        <w:rPr>
          <w:rFonts w:ascii="Tahoma" w:eastAsia="細明體" w:hAnsi="Tahoma" w:cs="Tahoma"/>
          <w:b/>
          <w:bCs/>
          <w:kern w:val="0"/>
          <w:sz w:val="22"/>
          <w:szCs w:val="22"/>
        </w:rPr>
        <w:t>Results</w:t>
      </w:r>
    </w:p>
    <w:p w14:paraId="2C906F9D" w14:textId="3DE37936" w:rsidR="00A55E9C" w:rsidRPr="00CC1F71" w:rsidRDefault="004D6D6D" w:rsidP="006D51D6">
      <w:pPr>
        <w:autoSpaceDE w:val="0"/>
        <w:autoSpaceDN w:val="0"/>
        <w:adjustRightInd w:val="0"/>
        <w:spacing w:line="360" w:lineRule="exact"/>
        <w:jc w:val="both"/>
        <w:rPr>
          <w:rFonts w:ascii="Tahoma" w:eastAsia="Univers" w:hAnsi="Tahoma" w:cs="Tahoma"/>
          <w:color w:val="231F20"/>
          <w:kern w:val="0"/>
          <w:sz w:val="22"/>
          <w:szCs w:val="22"/>
        </w:rPr>
      </w:pPr>
      <w:r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The</w:t>
      </w:r>
      <w:r w:rsidR="001C65E2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172 </w:t>
      </w:r>
      <w:r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patients were </w:t>
      </w:r>
      <w:r w:rsidR="005F5D1C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group</w:t>
      </w:r>
      <w:r w:rsidR="00B816D3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ed</w:t>
      </w:r>
      <w:r w:rsidR="005F5D1C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</w:t>
      </w:r>
      <w:r w:rsidR="00B816D3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by </w:t>
      </w:r>
      <w:r w:rsidR="008F2CF4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initial inv</w:t>
      </w:r>
      <w:r w:rsidR="009C2D28">
        <w:rPr>
          <w:rFonts w:ascii="Tahoma" w:eastAsia="Univers" w:hAnsi="Tahoma" w:cs="Tahoma"/>
          <w:color w:val="231F20"/>
          <w:kern w:val="0"/>
          <w:sz w:val="22"/>
          <w:szCs w:val="22"/>
        </w:rPr>
        <w:t>aded</w:t>
      </w:r>
      <w:r w:rsidR="008F2CF4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organ</w:t>
      </w:r>
      <w:r w:rsidR="007A46FD">
        <w:rPr>
          <w:rFonts w:ascii="Tahoma" w:eastAsia="Univers" w:hAnsi="Tahoma" w:cs="Tahoma"/>
          <w:color w:val="231F20"/>
          <w:kern w:val="0"/>
          <w:sz w:val="22"/>
          <w:szCs w:val="22"/>
        </w:rPr>
        <w:t>s</w:t>
      </w:r>
      <w:r w:rsidR="004E24D5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: bone </w:t>
      </w:r>
      <w:r w:rsidR="00D238B1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only</w:t>
      </w:r>
      <w:r w:rsidR="004E24D5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</w:t>
      </w:r>
      <w:r w:rsidR="00553877">
        <w:rPr>
          <w:rFonts w:ascii="Tahoma" w:eastAsia="Univers" w:hAnsi="Tahoma" w:cs="Tahoma"/>
          <w:color w:val="231F20"/>
          <w:kern w:val="0"/>
          <w:sz w:val="22"/>
          <w:szCs w:val="22"/>
        </w:rPr>
        <w:t>(n=</w:t>
      </w:r>
      <w:r w:rsidR="004E24D5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46</w:t>
      </w:r>
      <w:r w:rsidR="00553877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, </w:t>
      </w:r>
      <w:r w:rsidR="004E24D5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26.6%), </w:t>
      </w:r>
      <w:r w:rsidR="00090741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lung (</w:t>
      </w:r>
      <w:r w:rsidR="00553877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n=64, </w:t>
      </w:r>
      <w:r w:rsidR="00090741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37.0%), liver (</w:t>
      </w:r>
      <w:r w:rsidR="00553877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n=21, </w:t>
      </w:r>
      <w:r w:rsidR="00090741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12.1%), lung and liver</w:t>
      </w:r>
      <w:r w:rsidR="008A39E4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(</w:t>
      </w:r>
      <w:r w:rsidR="00553877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n=19, </w:t>
      </w:r>
      <w:r w:rsidR="008A39E4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11.0</w:t>
      </w:r>
      <w:r w:rsidR="00553877">
        <w:rPr>
          <w:rFonts w:ascii="Tahoma" w:eastAsia="Univers" w:hAnsi="Tahoma" w:cs="Tahoma"/>
          <w:color w:val="231F20"/>
          <w:kern w:val="0"/>
          <w:sz w:val="22"/>
          <w:szCs w:val="22"/>
        </w:rPr>
        <w:t>%</w:t>
      </w:r>
      <w:r w:rsidR="008A39E4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), lymph node</w:t>
      </w:r>
      <w:r w:rsidR="00E21FDA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</w:t>
      </w:r>
      <w:r w:rsidR="00CC22AF">
        <w:rPr>
          <w:rFonts w:ascii="Tahoma" w:eastAsia="Univers" w:hAnsi="Tahoma" w:cs="Tahoma"/>
          <w:color w:val="231F20"/>
          <w:kern w:val="0"/>
          <w:sz w:val="22"/>
          <w:szCs w:val="22"/>
        </w:rPr>
        <w:t>only</w:t>
      </w:r>
      <w:r w:rsidR="008A39E4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(</w:t>
      </w:r>
      <w:r w:rsidR="00553877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n=12, </w:t>
      </w:r>
      <w:r w:rsidR="008A39E4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6.9%)</w:t>
      </w:r>
      <w:r w:rsidR="00113275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and atypical metastasis (</w:t>
      </w:r>
      <w:r w:rsidR="00A4465E">
        <w:rPr>
          <w:rFonts w:ascii="Tahoma" w:eastAsia="Univers" w:hAnsi="Tahoma" w:cs="Tahoma"/>
          <w:color w:val="231F20"/>
          <w:kern w:val="0"/>
          <w:sz w:val="22"/>
          <w:szCs w:val="22"/>
        </w:rPr>
        <w:t>n=1</w:t>
      </w:r>
      <w:r w:rsidR="00DC55C6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0, </w:t>
      </w:r>
      <w:r w:rsidR="00113275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5.8%</w:t>
      </w:r>
      <w:r w:rsidR="00FB69C9" w:rsidRPr="00CC1F71">
        <w:rPr>
          <w:rFonts w:ascii="Tahoma" w:eastAsiaTheme="minorEastAsia" w:hAnsi="Tahoma" w:cs="Tahoma"/>
          <w:color w:val="231F20"/>
          <w:kern w:val="0"/>
          <w:sz w:val="22"/>
          <w:szCs w:val="22"/>
        </w:rPr>
        <w:t>)</w:t>
      </w:r>
      <w:r w:rsidR="000C27C5">
        <w:rPr>
          <w:rFonts w:ascii="Tahoma" w:hAnsi="Tahoma" w:cs="Tahoma"/>
          <w:color w:val="231F20"/>
          <w:kern w:val="0"/>
          <w:sz w:val="22"/>
          <w:szCs w:val="22"/>
        </w:rPr>
        <w:t xml:space="preserve">. </w:t>
      </w:r>
      <w:r w:rsidR="00E2596F">
        <w:rPr>
          <w:rFonts w:ascii="Tahoma" w:hAnsi="Tahoma" w:cs="Tahoma"/>
          <w:color w:val="231F20"/>
          <w:kern w:val="0"/>
          <w:sz w:val="22"/>
          <w:szCs w:val="22"/>
        </w:rPr>
        <w:t>The progression</w:t>
      </w:r>
      <w:r w:rsidR="007A25BE">
        <w:rPr>
          <w:rFonts w:ascii="Tahoma" w:hAnsi="Tahoma" w:cs="Tahoma"/>
          <w:color w:val="231F20"/>
          <w:kern w:val="0"/>
          <w:sz w:val="22"/>
          <w:szCs w:val="22"/>
        </w:rPr>
        <w:t>-</w:t>
      </w:r>
      <w:r w:rsidR="00E2596F">
        <w:rPr>
          <w:rFonts w:ascii="Tahoma" w:hAnsi="Tahoma" w:cs="Tahoma"/>
          <w:color w:val="231F20"/>
          <w:kern w:val="0"/>
          <w:sz w:val="22"/>
          <w:szCs w:val="22"/>
        </w:rPr>
        <w:t xml:space="preserve">free and overall survival </w:t>
      </w:r>
      <w:r w:rsidR="005F0F8F">
        <w:rPr>
          <w:rFonts w:ascii="Tahoma" w:hAnsi="Tahoma" w:cs="Tahoma"/>
          <w:color w:val="231F20"/>
          <w:kern w:val="0"/>
          <w:sz w:val="22"/>
          <w:szCs w:val="22"/>
        </w:rPr>
        <w:t xml:space="preserve">were significantly different among the groups (p&lt;0.001, p=0.020, respectively). </w:t>
      </w:r>
      <w:r w:rsidR="00960509">
        <w:rPr>
          <w:rFonts w:ascii="Tahoma" w:hAnsi="Tahoma" w:cs="Tahoma"/>
          <w:color w:val="231F20"/>
          <w:kern w:val="0"/>
          <w:sz w:val="22"/>
          <w:szCs w:val="22"/>
        </w:rPr>
        <w:t>In</w:t>
      </w:r>
      <w:r w:rsidR="00F30479">
        <w:rPr>
          <w:rFonts w:ascii="Tahoma" w:hAnsi="Tahoma" w:cs="Tahoma"/>
          <w:color w:val="231F20"/>
          <w:kern w:val="0"/>
          <w:sz w:val="22"/>
          <w:szCs w:val="22"/>
        </w:rPr>
        <w:t xml:space="preserve"> 84 patients with disease progression, </w:t>
      </w:r>
      <w:r w:rsidR="00D61F9B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patients with</w:t>
      </w:r>
      <w:r w:rsidR="001E5808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initial</w:t>
      </w:r>
      <w:r w:rsidR="00D61F9B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liver </w:t>
      </w:r>
      <w:r w:rsidR="00112C54">
        <w:rPr>
          <w:rFonts w:ascii="Tahoma" w:eastAsia="Univers" w:hAnsi="Tahoma" w:cs="Tahoma"/>
          <w:color w:val="231F20"/>
          <w:kern w:val="0"/>
          <w:sz w:val="22"/>
          <w:szCs w:val="22"/>
        </w:rPr>
        <w:t>invasion</w:t>
      </w:r>
      <w:r w:rsidR="00D61F9B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tends to fail from progression of liver lesion</w:t>
      </w:r>
      <w:r w:rsidR="00B43265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(94.1%)</w:t>
      </w:r>
      <w:r w:rsidR="00D61F9B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rather than </w:t>
      </w:r>
      <w:r w:rsidR="00EC0578">
        <w:rPr>
          <w:rFonts w:ascii="Tahoma" w:eastAsia="Univers" w:hAnsi="Tahoma" w:cs="Tahoma"/>
          <w:color w:val="231F20"/>
          <w:kern w:val="0"/>
          <w:sz w:val="22"/>
          <w:szCs w:val="22"/>
        </w:rPr>
        <w:t>spreading</w:t>
      </w:r>
      <w:r w:rsidR="00D61F9B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to new organ</w:t>
      </w:r>
      <w:r w:rsidR="003B100D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</w:t>
      </w:r>
      <w:r w:rsidR="00B43265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(11.8%)</w:t>
      </w:r>
      <w:r w:rsidR="00D61F9B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. Moreover, the timing of progression </w:t>
      </w:r>
      <w:r w:rsidR="000D11EB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of liver </w:t>
      </w:r>
      <w:r w:rsidR="00A83575">
        <w:rPr>
          <w:rFonts w:ascii="Tahoma" w:eastAsia="Univers" w:hAnsi="Tahoma" w:cs="Tahoma"/>
          <w:color w:val="231F20"/>
          <w:kern w:val="0"/>
          <w:sz w:val="22"/>
          <w:szCs w:val="22"/>
        </w:rPr>
        <w:t>metastasis</w:t>
      </w:r>
      <w:r w:rsidR="000D11EB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</w:t>
      </w:r>
      <w:r w:rsidR="00D61F9B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was</w:t>
      </w:r>
      <w:r w:rsidR="00F5791A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significantly</w:t>
      </w:r>
      <w:r w:rsidR="00D61F9B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short</w:t>
      </w:r>
      <w:r w:rsidR="00F5791A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er</w:t>
      </w:r>
      <w:r w:rsidR="00D61F9B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(median 12.0 month, 8.4-15.5)</w:t>
      </w:r>
      <w:r w:rsidR="009D180B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in</w:t>
      </w:r>
      <w:r w:rsidR="00A3397A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patients</w:t>
      </w:r>
      <w:r w:rsidR="00C32DBA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</w:t>
      </w:r>
      <w:r w:rsidR="00DC7426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with initial inv</w:t>
      </w:r>
      <w:r w:rsidR="005A628D">
        <w:rPr>
          <w:rFonts w:ascii="Tahoma" w:eastAsia="Univers" w:hAnsi="Tahoma" w:cs="Tahoma"/>
          <w:color w:val="231F20"/>
          <w:kern w:val="0"/>
          <w:sz w:val="22"/>
          <w:szCs w:val="22"/>
        </w:rPr>
        <w:t>asion</w:t>
      </w:r>
      <w:r w:rsidR="005B09AD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of liver</w:t>
      </w:r>
      <w:r w:rsidR="000907C6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,</w:t>
      </w:r>
      <w:r w:rsidR="00A95865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compared to those without</w:t>
      </w:r>
      <w:r w:rsidR="002746FB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(</w:t>
      </w:r>
      <w:r w:rsidR="00822A3C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median 36.0 months, 28.7-43.2)</w:t>
      </w:r>
      <w:r w:rsidR="00A00F9E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(p&lt;0.001)</w:t>
      </w:r>
      <w:r w:rsidR="006A40D6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. Th</w:t>
      </w:r>
      <w:r w:rsidR="00D715BB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is</w:t>
      </w:r>
      <w:r w:rsidR="006A40D6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</w:t>
      </w:r>
      <w:r w:rsidR="00156430">
        <w:rPr>
          <w:rFonts w:ascii="Tahoma" w:eastAsia="Univers" w:hAnsi="Tahoma" w:cs="Tahoma"/>
          <w:color w:val="231F20"/>
          <w:kern w:val="0"/>
          <w:sz w:val="22"/>
          <w:szCs w:val="22"/>
        </w:rPr>
        <w:t>difference</w:t>
      </w:r>
      <w:r w:rsidR="000D4707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was not </w:t>
      </w:r>
      <w:r w:rsidR="00A00F9E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observed</w:t>
      </w:r>
      <w:r w:rsidR="0036267A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in </w:t>
      </w:r>
      <w:proofErr w:type="spellStart"/>
      <w:r w:rsidR="0036267A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mBC</w:t>
      </w:r>
      <w:proofErr w:type="spellEnd"/>
      <w:r w:rsidR="0036267A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patients with</w:t>
      </w:r>
      <w:r w:rsidR="00CB67A9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initial inv</w:t>
      </w:r>
      <w:r w:rsidR="001C2A0C">
        <w:rPr>
          <w:rFonts w:ascii="Tahoma" w:eastAsia="Univers" w:hAnsi="Tahoma" w:cs="Tahoma"/>
          <w:color w:val="231F20"/>
          <w:kern w:val="0"/>
          <w:sz w:val="22"/>
          <w:szCs w:val="22"/>
        </w:rPr>
        <w:t>asion</w:t>
      </w:r>
      <w:r w:rsidR="00CB67A9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of</w:t>
      </w:r>
      <w:r w:rsidR="0036267A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bone </w:t>
      </w:r>
      <w:r w:rsidR="00561270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(p=0.710) </w:t>
      </w:r>
      <w:r w:rsidR="0036267A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or lun</w:t>
      </w:r>
      <w:r w:rsidR="00637CE7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g</w:t>
      </w:r>
      <w:r w:rsidR="00561270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(p=0.115)</w:t>
      </w:r>
      <w:r w:rsidR="00D61F9B" w:rsidRPr="00CC1F71">
        <w:rPr>
          <w:rFonts w:ascii="Tahoma" w:eastAsia="Univers" w:hAnsi="Tahoma" w:cs="Tahoma"/>
          <w:color w:val="231F20"/>
          <w:kern w:val="0"/>
          <w:sz w:val="22"/>
          <w:szCs w:val="22"/>
        </w:rPr>
        <w:t>.</w:t>
      </w:r>
    </w:p>
    <w:p w14:paraId="3C169647" w14:textId="77777777" w:rsidR="00A55E9C" w:rsidRPr="00735F64" w:rsidRDefault="00A55E9C" w:rsidP="00C44E7C">
      <w:pPr>
        <w:autoSpaceDE w:val="0"/>
        <w:autoSpaceDN w:val="0"/>
        <w:adjustRightInd w:val="0"/>
        <w:spacing w:line="360" w:lineRule="exact"/>
        <w:jc w:val="both"/>
        <w:rPr>
          <w:rFonts w:ascii="Tahoma" w:hAnsi="Tahoma" w:cs="Tahoma"/>
          <w:color w:val="231F20"/>
          <w:kern w:val="0"/>
          <w:sz w:val="28"/>
          <w:szCs w:val="28"/>
        </w:rPr>
      </w:pPr>
    </w:p>
    <w:p w14:paraId="498FFD21" w14:textId="77777777" w:rsidR="00A55E9C" w:rsidRPr="00C44E7C" w:rsidRDefault="00A55E9C" w:rsidP="00C44E7C">
      <w:pPr>
        <w:autoSpaceDE w:val="0"/>
        <w:autoSpaceDN w:val="0"/>
        <w:adjustRightInd w:val="0"/>
        <w:spacing w:line="360" w:lineRule="exact"/>
        <w:jc w:val="both"/>
        <w:rPr>
          <w:rFonts w:ascii="Tahoma" w:eastAsia="細明體" w:hAnsi="Tahoma" w:cs="Tahoma"/>
          <w:b/>
          <w:bCs/>
          <w:kern w:val="0"/>
          <w:sz w:val="22"/>
          <w:szCs w:val="22"/>
        </w:rPr>
      </w:pPr>
      <w:r w:rsidRPr="00C44E7C">
        <w:rPr>
          <w:rFonts w:ascii="Tahoma" w:eastAsia="細明體" w:hAnsi="Tahoma" w:cs="Tahoma"/>
          <w:b/>
          <w:bCs/>
          <w:kern w:val="0"/>
          <w:sz w:val="22"/>
          <w:szCs w:val="22"/>
        </w:rPr>
        <w:t>Conclusion</w:t>
      </w:r>
    </w:p>
    <w:p w14:paraId="6A05FEE1" w14:textId="7C7E7195" w:rsidR="00A55E9C" w:rsidRPr="00CF4560" w:rsidRDefault="00A55E9C" w:rsidP="00C44E7C">
      <w:pPr>
        <w:autoSpaceDE w:val="0"/>
        <w:autoSpaceDN w:val="0"/>
        <w:adjustRightInd w:val="0"/>
        <w:spacing w:line="360" w:lineRule="exact"/>
        <w:jc w:val="both"/>
        <w:rPr>
          <w:rFonts w:ascii="Tahoma" w:eastAsiaTheme="minorEastAsia" w:hAnsi="Tahoma" w:cs="Tahoma"/>
          <w:color w:val="231F20"/>
          <w:kern w:val="0"/>
          <w:sz w:val="22"/>
          <w:szCs w:val="22"/>
        </w:rPr>
      </w:pPr>
      <w:r w:rsidRPr="007E6E90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Our findings demonstrate that </w:t>
      </w:r>
      <w:r w:rsidR="000608C6">
        <w:rPr>
          <w:rFonts w:ascii="Tahoma" w:eastAsia="Univers" w:hAnsi="Tahoma" w:cs="Tahoma"/>
          <w:color w:val="231F20"/>
          <w:kern w:val="0"/>
          <w:sz w:val="22"/>
          <w:szCs w:val="22"/>
        </w:rPr>
        <w:t>pattern</w:t>
      </w:r>
      <w:r w:rsidR="00777940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and timing</w:t>
      </w:r>
      <w:r w:rsidR="009F26C8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of </w:t>
      </w:r>
      <w:r w:rsidR="00D21ECF">
        <w:rPr>
          <w:rFonts w:ascii="Tahoma" w:eastAsia="Univers" w:hAnsi="Tahoma" w:cs="Tahoma"/>
          <w:color w:val="231F20"/>
          <w:kern w:val="0"/>
          <w:sz w:val="22"/>
          <w:szCs w:val="22"/>
        </w:rPr>
        <w:t>progression</w:t>
      </w:r>
      <w:r w:rsidR="000608C6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</w:t>
      </w:r>
      <w:r w:rsidR="00AD49D7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were significantly different among </w:t>
      </w:r>
      <w:r w:rsidR="00AC0DEA">
        <w:rPr>
          <w:rFonts w:ascii="Tahoma" w:eastAsia="Univers" w:hAnsi="Tahoma" w:cs="Tahoma"/>
          <w:color w:val="231F20"/>
          <w:kern w:val="0"/>
          <w:sz w:val="22"/>
          <w:szCs w:val="22"/>
        </w:rPr>
        <w:t>HR+HER2-</w:t>
      </w:r>
      <w:r w:rsidR="00D21ECF">
        <w:rPr>
          <w:rFonts w:asciiTheme="minorEastAsia" w:eastAsiaTheme="minorEastAsia" w:hAnsiTheme="minorEastAsia" w:cs="Tahoma" w:hint="eastAsia"/>
          <w:color w:val="231F20"/>
          <w:kern w:val="0"/>
          <w:sz w:val="22"/>
          <w:szCs w:val="22"/>
        </w:rPr>
        <w:t xml:space="preserve"> </w:t>
      </w:r>
      <w:proofErr w:type="spellStart"/>
      <w:r w:rsidR="00AC0DEA">
        <w:rPr>
          <w:rFonts w:ascii="Tahoma" w:eastAsia="Univers" w:hAnsi="Tahoma" w:cs="Tahoma"/>
          <w:color w:val="231F20"/>
          <w:kern w:val="0"/>
          <w:sz w:val="22"/>
          <w:szCs w:val="22"/>
        </w:rPr>
        <w:t>mBC</w:t>
      </w:r>
      <w:proofErr w:type="spellEnd"/>
      <w:r w:rsidR="0094626E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</w:t>
      </w:r>
      <w:r w:rsidR="00AD49D7">
        <w:rPr>
          <w:rFonts w:ascii="Tahoma" w:eastAsia="Univers" w:hAnsi="Tahoma" w:cs="Tahoma"/>
          <w:color w:val="231F20"/>
          <w:kern w:val="0"/>
          <w:sz w:val="22"/>
          <w:szCs w:val="22"/>
        </w:rPr>
        <w:t>patients with different</w:t>
      </w:r>
      <w:r w:rsidR="007276E6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initial inv</w:t>
      </w:r>
      <w:r w:rsidR="00F53C5C">
        <w:rPr>
          <w:rFonts w:ascii="Tahoma" w:eastAsia="Univers" w:hAnsi="Tahoma" w:cs="Tahoma"/>
          <w:color w:val="231F20"/>
          <w:kern w:val="0"/>
          <w:sz w:val="22"/>
          <w:szCs w:val="22"/>
        </w:rPr>
        <w:t>aded</w:t>
      </w:r>
      <w:r w:rsidR="007276E6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organ</w:t>
      </w:r>
      <w:r w:rsidR="00CD6E43">
        <w:rPr>
          <w:rFonts w:ascii="Tahoma" w:eastAsia="Univers" w:hAnsi="Tahoma" w:cs="Tahoma"/>
          <w:color w:val="231F20"/>
          <w:kern w:val="0"/>
          <w:sz w:val="22"/>
          <w:szCs w:val="22"/>
        </w:rPr>
        <w:t>s</w:t>
      </w:r>
      <w:r w:rsidR="009A1628" w:rsidRPr="009A1628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using CDK4/6</w:t>
      </w:r>
      <w:r w:rsidR="00CF4560">
        <w:rPr>
          <w:rFonts w:ascii="Tahoma" w:eastAsia="Univers" w:hAnsi="Tahoma" w:cs="Tahoma"/>
          <w:color w:val="231F20"/>
          <w:kern w:val="0"/>
          <w:sz w:val="22"/>
          <w:szCs w:val="22"/>
        </w:rPr>
        <w:t>i</w:t>
      </w:r>
      <w:r w:rsidR="009A1628" w:rsidRPr="009A1628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as first line therapy</w:t>
      </w:r>
      <w:r w:rsidR="00527409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. </w:t>
      </w:r>
      <w:r w:rsidR="004222BD">
        <w:rPr>
          <w:rFonts w:ascii="Tahoma" w:eastAsia="Univers" w:hAnsi="Tahoma" w:cs="Tahoma"/>
          <w:color w:val="231F20"/>
          <w:kern w:val="0"/>
          <w:sz w:val="22"/>
          <w:szCs w:val="22"/>
        </w:rPr>
        <w:t>We</w:t>
      </w:r>
      <w:r w:rsidR="006609FE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suggested that close monitor </w:t>
      </w:r>
      <w:r w:rsidR="007915BC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of liver lesion should be considered in </w:t>
      </w:r>
      <w:r w:rsidR="009A1628">
        <w:rPr>
          <w:rFonts w:ascii="Tahoma" w:eastAsia="Univers" w:hAnsi="Tahoma" w:cs="Tahoma"/>
          <w:color w:val="231F20"/>
          <w:kern w:val="0"/>
          <w:sz w:val="22"/>
          <w:szCs w:val="22"/>
        </w:rPr>
        <w:t>those</w:t>
      </w:r>
      <w:r w:rsidR="007915BC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with initial inv</w:t>
      </w:r>
      <w:r w:rsidR="008C49E3">
        <w:rPr>
          <w:rFonts w:ascii="Tahoma" w:eastAsia="Univers" w:hAnsi="Tahoma" w:cs="Tahoma"/>
          <w:color w:val="231F20"/>
          <w:kern w:val="0"/>
          <w:sz w:val="22"/>
          <w:szCs w:val="22"/>
        </w:rPr>
        <w:t>asion</w:t>
      </w:r>
      <w:r w:rsidR="009F26C8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</w:t>
      </w:r>
      <w:r w:rsidR="00551746">
        <w:rPr>
          <w:rFonts w:ascii="Tahoma" w:eastAsia="Univers" w:hAnsi="Tahoma" w:cs="Tahoma"/>
          <w:color w:val="231F20"/>
          <w:kern w:val="0"/>
          <w:sz w:val="22"/>
          <w:szCs w:val="22"/>
        </w:rPr>
        <w:t>of liver</w:t>
      </w:r>
      <w:r w:rsidR="00A10D5A">
        <w:rPr>
          <w:rFonts w:ascii="Tahoma" w:eastAsia="Univers" w:hAnsi="Tahoma" w:cs="Tahoma"/>
          <w:color w:val="231F20"/>
          <w:kern w:val="0"/>
          <w:sz w:val="22"/>
          <w:szCs w:val="22"/>
        </w:rPr>
        <w:t>.</w:t>
      </w:r>
    </w:p>
    <w:sectPr w:rsidR="00A55E9C" w:rsidRPr="00CF4560" w:rsidSect="006D79A4">
      <w:pgSz w:w="12240" w:h="15840"/>
      <w:pgMar w:top="540" w:right="900" w:bottom="36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8C866" w14:textId="77777777" w:rsidR="00A839C2" w:rsidRDefault="00A839C2" w:rsidP="006F4305">
      <w:r>
        <w:separator/>
      </w:r>
    </w:p>
  </w:endnote>
  <w:endnote w:type="continuationSeparator" w:id="0">
    <w:p w14:paraId="5F36F6F8" w14:textId="77777777" w:rsidR="00A839C2" w:rsidRDefault="00A839C2" w:rsidP="006F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FE1A1" w14:textId="77777777" w:rsidR="00A839C2" w:rsidRDefault="00A839C2" w:rsidP="006F4305">
      <w:r>
        <w:separator/>
      </w:r>
    </w:p>
  </w:footnote>
  <w:footnote w:type="continuationSeparator" w:id="0">
    <w:p w14:paraId="270E7158" w14:textId="77777777" w:rsidR="00A839C2" w:rsidRDefault="00A839C2" w:rsidP="006F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57E75"/>
    <w:multiLevelType w:val="hybridMultilevel"/>
    <w:tmpl w:val="2F7C1E88"/>
    <w:lvl w:ilvl="0" w:tplc="04090003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8"/>
        </w:tabs>
        <w:ind w:left="5038" w:hanging="480"/>
      </w:pPr>
      <w:rPr>
        <w:rFonts w:ascii="Wingdings" w:hAnsi="Wingdings" w:hint="default"/>
      </w:rPr>
    </w:lvl>
  </w:abstractNum>
  <w:abstractNum w:abstractNumId="1" w15:restartNumberingAfterBreak="0">
    <w:nsid w:val="2A937D10"/>
    <w:multiLevelType w:val="hybridMultilevel"/>
    <w:tmpl w:val="0346F58A"/>
    <w:lvl w:ilvl="0" w:tplc="6B4A92CE">
      <w:start w:val="1"/>
      <w:numFmt w:val="decimal"/>
      <w:pStyle w:val="TJCC"/>
      <w:lvlText w:val="A-I-%1"/>
      <w:lvlJc w:val="left"/>
      <w:pPr>
        <w:tabs>
          <w:tab w:val="num" w:pos="680"/>
        </w:tabs>
        <w:ind w:left="680" w:hanging="680"/>
      </w:pPr>
      <w:rPr>
        <w:rFonts w:ascii="Tahoma" w:hAnsi="Tahom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93C235D"/>
    <w:multiLevelType w:val="hybridMultilevel"/>
    <w:tmpl w:val="E5080FE8"/>
    <w:lvl w:ilvl="0" w:tplc="04090003">
      <w:start w:val="1"/>
      <w:numFmt w:val="bullet"/>
      <w:lvlText w:val="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9C"/>
    <w:rsid w:val="00000258"/>
    <w:rsid w:val="00002BFD"/>
    <w:rsid w:val="00004D05"/>
    <w:rsid w:val="00004E4F"/>
    <w:rsid w:val="000112DA"/>
    <w:rsid w:val="00011472"/>
    <w:rsid w:val="00012759"/>
    <w:rsid w:val="00013A78"/>
    <w:rsid w:val="000151B0"/>
    <w:rsid w:val="00015D73"/>
    <w:rsid w:val="00016344"/>
    <w:rsid w:val="000164D0"/>
    <w:rsid w:val="00016A90"/>
    <w:rsid w:val="0002091C"/>
    <w:rsid w:val="00024546"/>
    <w:rsid w:val="00025128"/>
    <w:rsid w:val="000278F2"/>
    <w:rsid w:val="0004244D"/>
    <w:rsid w:val="000470DA"/>
    <w:rsid w:val="0004786C"/>
    <w:rsid w:val="00050477"/>
    <w:rsid w:val="000608C6"/>
    <w:rsid w:val="00060FB0"/>
    <w:rsid w:val="000614F1"/>
    <w:rsid w:val="0006522E"/>
    <w:rsid w:val="000666B1"/>
    <w:rsid w:val="00067832"/>
    <w:rsid w:val="00070BE5"/>
    <w:rsid w:val="00070FC4"/>
    <w:rsid w:val="00080EB6"/>
    <w:rsid w:val="00081575"/>
    <w:rsid w:val="00083BEB"/>
    <w:rsid w:val="00084FD3"/>
    <w:rsid w:val="00090741"/>
    <w:rsid w:val="000907C6"/>
    <w:rsid w:val="00090E23"/>
    <w:rsid w:val="00090F9D"/>
    <w:rsid w:val="00090FF1"/>
    <w:rsid w:val="000934EB"/>
    <w:rsid w:val="000A1B64"/>
    <w:rsid w:val="000A4E60"/>
    <w:rsid w:val="000B1838"/>
    <w:rsid w:val="000B3AC5"/>
    <w:rsid w:val="000C27C5"/>
    <w:rsid w:val="000C3499"/>
    <w:rsid w:val="000C3BDB"/>
    <w:rsid w:val="000C7DE4"/>
    <w:rsid w:val="000D08BD"/>
    <w:rsid w:val="000D11EB"/>
    <w:rsid w:val="000D1836"/>
    <w:rsid w:val="000D2B1D"/>
    <w:rsid w:val="000D4707"/>
    <w:rsid w:val="000D7C3F"/>
    <w:rsid w:val="000E271F"/>
    <w:rsid w:val="000E387A"/>
    <w:rsid w:val="000E3ED1"/>
    <w:rsid w:val="000E456A"/>
    <w:rsid w:val="000E5832"/>
    <w:rsid w:val="000E6D24"/>
    <w:rsid w:val="000F0848"/>
    <w:rsid w:val="000F35CF"/>
    <w:rsid w:val="0010247A"/>
    <w:rsid w:val="00104F51"/>
    <w:rsid w:val="00110E7D"/>
    <w:rsid w:val="00111961"/>
    <w:rsid w:val="001122AB"/>
    <w:rsid w:val="001127F7"/>
    <w:rsid w:val="00112C54"/>
    <w:rsid w:val="00113275"/>
    <w:rsid w:val="00113353"/>
    <w:rsid w:val="00113911"/>
    <w:rsid w:val="001150FF"/>
    <w:rsid w:val="001174A8"/>
    <w:rsid w:val="0011777B"/>
    <w:rsid w:val="00117A40"/>
    <w:rsid w:val="0012415E"/>
    <w:rsid w:val="00124164"/>
    <w:rsid w:val="00125F5E"/>
    <w:rsid w:val="00126C11"/>
    <w:rsid w:val="00132ADC"/>
    <w:rsid w:val="00133D02"/>
    <w:rsid w:val="001355E1"/>
    <w:rsid w:val="00142433"/>
    <w:rsid w:val="00144541"/>
    <w:rsid w:val="0014619F"/>
    <w:rsid w:val="00146DDD"/>
    <w:rsid w:val="00146E8C"/>
    <w:rsid w:val="00150B16"/>
    <w:rsid w:val="00151576"/>
    <w:rsid w:val="001521DD"/>
    <w:rsid w:val="00155E4F"/>
    <w:rsid w:val="00156430"/>
    <w:rsid w:val="0015696A"/>
    <w:rsid w:val="00161475"/>
    <w:rsid w:val="00167A62"/>
    <w:rsid w:val="0017168C"/>
    <w:rsid w:val="00174048"/>
    <w:rsid w:val="00176331"/>
    <w:rsid w:val="00187681"/>
    <w:rsid w:val="00194204"/>
    <w:rsid w:val="00194DA1"/>
    <w:rsid w:val="001A187A"/>
    <w:rsid w:val="001A56AB"/>
    <w:rsid w:val="001A778F"/>
    <w:rsid w:val="001B4669"/>
    <w:rsid w:val="001B7CC1"/>
    <w:rsid w:val="001C0A87"/>
    <w:rsid w:val="001C2A0C"/>
    <w:rsid w:val="001C65E2"/>
    <w:rsid w:val="001D59B9"/>
    <w:rsid w:val="001D7990"/>
    <w:rsid w:val="001E4843"/>
    <w:rsid w:val="001E5808"/>
    <w:rsid w:val="001E65D3"/>
    <w:rsid w:val="001F442B"/>
    <w:rsid w:val="001F77A1"/>
    <w:rsid w:val="001F7ABF"/>
    <w:rsid w:val="00200178"/>
    <w:rsid w:val="002031BA"/>
    <w:rsid w:val="0021312C"/>
    <w:rsid w:val="00216012"/>
    <w:rsid w:val="002178A1"/>
    <w:rsid w:val="00222DD7"/>
    <w:rsid w:val="00226F09"/>
    <w:rsid w:val="00230B56"/>
    <w:rsid w:val="00231AC0"/>
    <w:rsid w:val="00231DD0"/>
    <w:rsid w:val="0023450D"/>
    <w:rsid w:val="0024159D"/>
    <w:rsid w:val="00241D0F"/>
    <w:rsid w:val="00243B92"/>
    <w:rsid w:val="00243F94"/>
    <w:rsid w:val="00245945"/>
    <w:rsid w:val="002477AC"/>
    <w:rsid w:val="00250182"/>
    <w:rsid w:val="00253089"/>
    <w:rsid w:val="00253DE1"/>
    <w:rsid w:val="00255C0B"/>
    <w:rsid w:val="00255DF7"/>
    <w:rsid w:val="00255E99"/>
    <w:rsid w:val="00256579"/>
    <w:rsid w:val="0026106E"/>
    <w:rsid w:val="00264451"/>
    <w:rsid w:val="00267C5C"/>
    <w:rsid w:val="00272BAA"/>
    <w:rsid w:val="00272F2A"/>
    <w:rsid w:val="002746FB"/>
    <w:rsid w:val="002771D2"/>
    <w:rsid w:val="002833D3"/>
    <w:rsid w:val="00283C6D"/>
    <w:rsid w:val="002843E0"/>
    <w:rsid w:val="00286CD1"/>
    <w:rsid w:val="00293508"/>
    <w:rsid w:val="002942D5"/>
    <w:rsid w:val="00294402"/>
    <w:rsid w:val="0029484C"/>
    <w:rsid w:val="002956D6"/>
    <w:rsid w:val="0029578D"/>
    <w:rsid w:val="00297CB1"/>
    <w:rsid w:val="002A3152"/>
    <w:rsid w:val="002A6700"/>
    <w:rsid w:val="002B3F3C"/>
    <w:rsid w:val="002B6240"/>
    <w:rsid w:val="002C0B1D"/>
    <w:rsid w:val="002C37AA"/>
    <w:rsid w:val="002C5670"/>
    <w:rsid w:val="002D1D18"/>
    <w:rsid w:val="002D51DB"/>
    <w:rsid w:val="002D7696"/>
    <w:rsid w:val="002E36A0"/>
    <w:rsid w:val="002E4386"/>
    <w:rsid w:val="002E50F5"/>
    <w:rsid w:val="002E54B2"/>
    <w:rsid w:val="002E6285"/>
    <w:rsid w:val="002F4225"/>
    <w:rsid w:val="002F79AE"/>
    <w:rsid w:val="003002CE"/>
    <w:rsid w:val="00300F12"/>
    <w:rsid w:val="0030503E"/>
    <w:rsid w:val="003076AE"/>
    <w:rsid w:val="00307A63"/>
    <w:rsid w:val="0031459B"/>
    <w:rsid w:val="003326A0"/>
    <w:rsid w:val="00335533"/>
    <w:rsid w:val="0033686D"/>
    <w:rsid w:val="00337D36"/>
    <w:rsid w:val="00337DAE"/>
    <w:rsid w:val="00341DF9"/>
    <w:rsid w:val="003434F9"/>
    <w:rsid w:val="00343A63"/>
    <w:rsid w:val="00350595"/>
    <w:rsid w:val="003524BC"/>
    <w:rsid w:val="0035737B"/>
    <w:rsid w:val="00357AFA"/>
    <w:rsid w:val="0036267A"/>
    <w:rsid w:val="00363A59"/>
    <w:rsid w:val="00364EF2"/>
    <w:rsid w:val="003651F2"/>
    <w:rsid w:val="00377025"/>
    <w:rsid w:val="003805B5"/>
    <w:rsid w:val="003927A0"/>
    <w:rsid w:val="003A157A"/>
    <w:rsid w:val="003A3D48"/>
    <w:rsid w:val="003A52A1"/>
    <w:rsid w:val="003A5C39"/>
    <w:rsid w:val="003A6F77"/>
    <w:rsid w:val="003B100D"/>
    <w:rsid w:val="003B3E33"/>
    <w:rsid w:val="003B5044"/>
    <w:rsid w:val="003C0543"/>
    <w:rsid w:val="003C23FD"/>
    <w:rsid w:val="003D1B30"/>
    <w:rsid w:val="003D33CD"/>
    <w:rsid w:val="003E32C9"/>
    <w:rsid w:val="003F2C90"/>
    <w:rsid w:val="003F666E"/>
    <w:rsid w:val="003F69CF"/>
    <w:rsid w:val="0040132C"/>
    <w:rsid w:val="004031F4"/>
    <w:rsid w:val="00405426"/>
    <w:rsid w:val="0040620B"/>
    <w:rsid w:val="004109DA"/>
    <w:rsid w:val="0041342F"/>
    <w:rsid w:val="004222BD"/>
    <w:rsid w:val="00422618"/>
    <w:rsid w:val="00426B55"/>
    <w:rsid w:val="00427061"/>
    <w:rsid w:val="00427ECE"/>
    <w:rsid w:val="004326EA"/>
    <w:rsid w:val="00432B33"/>
    <w:rsid w:val="004342C8"/>
    <w:rsid w:val="00436D21"/>
    <w:rsid w:val="00437CF5"/>
    <w:rsid w:val="00442F3D"/>
    <w:rsid w:val="004438B0"/>
    <w:rsid w:val="00443EB1"/>
    <w:rsid w:val="00444750"/>
    <w:rsid w:val="00446A5B"/>
    <w:rsid w:val="00447B30"/>
    <w:rsid w:val="00452722"/>
    <w:rsid w:val="004604F2"/>
    <w:rsid w:val="0047004C"/>
    <w:rsid w:val="00472F73"/>
    <w:rsid w:val="00477429"/>
    <w:rsid w:val="00482583"/>
    <w:rsid w:val="00483BEA"/>
    <w:rsid w:val="0048442D"/>
    <w:rsid w:val="0048497D"/>
    <w:rsid w:val="0048505C"/>
    <w:rsid w:val="004907EA"/>
    <w:rsid w:val="00490D2C"/>
    <w:rsid w:val="00494F26"/>
    <w:rsid w:val="004960DE"/>
    <w:rsid w:val="004A2FD7"/>
    <w:rsid w:val="004A337F"/>
    <w:rsid w:val="004A4223"/>
    <w:rsid w:val="004B23D8"/>
    <w:rsid w:val="004C1953"/>
    <w:rsid w:val="004C55B4"/>
    <w:rsid w:val="004C5C40"/>
    <w:rsid w:val="004C7F8C"/>
    <w:rsid w:val="004D0DD1"/>
    <w:rsid w:val="004D275C"/>
    <w:rsid w:val="004D3796"/>
    <w:rsid w:val="004D6D6D"/>
    <w:rsid w:val="004D70C2"/>
    <w:rsid w:val="004D7D3E"/>
    <w:rsid w:val="004E12A5"/>
    <w:rsid w:val="004E24D5"/>
    <w:rsid w:val="004E576B"/>
    <w:rsid w:val="004E6151"/>
    <w:rsid w:val="004E6CE4"/>
    <w:rsid w:val="004F3A6B"/>
    <w:rsid w:val="004F7499"/>
    <w:rsid w:val="005003A3"/>
    <w:rsid w:val="00502879"/>
    <w:rsid w:val="005029FE"/>
    <w:rsid w:val="00512DA1"/>
    <w:rsid w:val="00513034"/>
    <w:rsid w:val="00514500"/>
    <w:rsid w:val="005148FA"/>
    <w:rsid w:val="00516DBB"/>
    <w:rsid w:val="00526A00"/>
    <w:rsid w:val="00527409"/>
    <w:rsid w:val="00530721"/>
    <w:rsid w:val="0053104B"/>
    <w:rsid w:val="00533556"/>
    <w:rsid w:val="00540EC1"/>
    <w:rsid w:val="0054101F"/>
    <w:rsid w:val="0054337B"/>
    <w:rsid w:val="005439D0"/>
    <w:rsid w:val="00551746"/>
    <w:rsid w:val="00553123"/>
    <w:rsid w:val="00553877"/>
    <w:rsid w:val="00556188"/>
    <w:rsid w:val="00556B3D"/>
    <w:rsid w:val="0055737C"/>
    <w:rsid w:val="00561270"/>
    <w:rsid w:val="00562CDF"/>
    <w:rsid w:val="00562FEE"/>
    <w:rsid w:val="00563941"/>
    <w:rsid w:val="00566FEB"/>
    <w:rsid w:val="0056741F"/>
    <w:rsid w:val="00567C47"/>
    <w:rsid w:val="0057035B"/>
    <w:rsid w:val="00580CAA"/>
    <w:rsid w:val="00580FF3"/>
    <w:rsid w:val="005851DF"/>
    <w:rsid w:val="00585C00"/>
    <w:rsid w:val="00585D6C"/>
    <w:rsid w:val="00587259"/>
    <w:rsid w:val="00587F32"/>
    <w:rsid w:val="005914B4"/>
    <w:rsid w:val="00592B71"/>
    <w:rsid w:val="00593023"/>
    <w:rsid w:val="00595001"/>
    <w:rsid w:val="0059559B"/>
    <w:rsid w:val="00595DDE"/>
    <w:rsid w:val="005A60FD"/>
    <w:rsid w:val="005A628D"/>
    <w:rsid w:val="005B09AD"/>
    <w:rsid w:val="005B0A4A"/>
    <w:rsid w:val="005B67CB"/>
    <w:rsid w:val="005C280F"/>
    <w:rsid w:val="005C31F6"/>
    <w:rsid w:val="005C44F5"/>
    <w:rsid w:val="005C7C9C"/>
    <w:rsid w:val="005C7E30"/>
    <w:rsid w:val="005D4CD1"/>
    <w:rsid w:val="005D50B5"/>
    <w:rsid w:val="005E07DF"/>
    <w:rsid w:val="005E3507"/>
    <w:rsid w:val="005E612D"/>
    <w:rsid w:val="005F0F8F"/>
    <w:rsid w:val="005F4ADF"/>
    <w:rsid w:val="005F5D1C"/>
    <w:rsid w:val="005F6028"/>
    <w:rsid w:val="00600EDD"/>
    <w:rsid w:val="00604025"/>
    <w:rsid w:val="00604A0F"/>
    <w:rsid w:val="006067F8"/>
    <w:rsid w:val="00610C69"/>
    <w:rsid w:val="00613814"/>
    <w:rsid w:val="00614A95"/>
    <w:rsid w:val="00617118"/>
    <w:rsid w:val="006201B5"/>
    <w:rsid w:val="00620971"/>
    <w:rsid w:val="00621819"/>
    <w:rsid w:val="00623D05"/>
    <w:rsid w:val="006257EB"/>
    <w:rsid w:val="006326B4"/>
    <w:rsid w:val="00636793"/>
    <w:rsid w:val="00636A74"/>
    <w:rsid w:val="00636F67"/>
    <w:rsid w:val="00637CE7"/>
    <w:rsid w:val="00643269"/>
    <w:rsid w:val="00647BCE"/>
    <w:rsid w:val="00647F06"/>
    <w:rsid w:val="00652DAE"/>
    <w:rsid w:val="0065547D"/>
    <w:rsid w:val="006609FE"/>
    <w:rsid w:val="00660F40"/>
    <w:rsid w:val="006628E4"/>
    <w:rsid w:val="00663AB6"/>
    <w:rsid w:val="00666B3E"/>
    <w:rsid w:val="00670F0A"/>
    <w:rsid w:val="006757F8"/>
    <w:rsid w:val="00676776"/>
    <w:rsid w:val="006803B1"/>
    <w:rsid w:val="00680640"/>
    <w:rsid w:val="00681E04"/>
    <w:rsid w:val="0068395C"/>
    <w:rsid w:val="0068475B"/>
    <w:rsid w:val="00695737"/>
    <w:rsid w:val="00695B1F"/>
    <w:rsid w:val="006966F0"/>
    <w:rsid w:val="006A1A29"/>
    <w:rsid w:val="006A220E"/>
    <w:rsid w:val="006A375A"/>
    <w:rsid w:val="006A40D6"/>
    <w:rsid w:val="006A4D7E"/>
    <w:rsid w:val="006A6A5F"/>
    <w:rsid w:val="006B23D0"/>
    <w:rsid w:val="006B4874"/>
    <w:rsid w:val="006B5C5B"/>
    <w:rsid w:val="006C0333"/>
    <w:rsid w:val="006C0CA5"/>
    <w:rsid w:val="006C0DB0"/>
    <w:rsid w:val="006C1DAB"/>
    <w:rsid w:val="006C6D3F"/>
    <w:rsid w:val="006D0514"/>
    <w:rsid w:val="006D1696"/>
    <w:rsid w:val="006D2B6D"/>
    <w:rsid w:val="006D3DE1"/>
    <w:rsid w:val="006D51D6"/>
    <w:rsid w:val="006D5928"/>
    <w:rsid w:val="006D5C45"/>
    <w:rsid w:val="006D79A4"/>
    <w:rsid w:val="006E06D0"/>
    <w:rsid w:val="006E2835"/>
    <w:rsid w:val="006E461F"/>
    <w:rsid w:val="006E552D"/>
    <w:rsid w:val="006E7B69"/>
    <w:rsid w:val="006F2839"/>
    <w:rsid w:val="006F4305"/>
    <w:rsid w:val="006F4F1A"/>
    <w:rsid w:val="006F5346"/>
    <w:rsid w:val="006F7DCE"/>
    <w:rsid w:val="00703663"/>
    <w:rsid w:val="007066D2"/>
    <w:rsid w:val="00713CB2"/>
    <w:rsid w:val="00714929"/>
    <w:rsid w:val="00716092"/>
    <w:rsid w:val="00722754"/>
    <w:rsid w:val="00723D4D"/>
    <w:rsid w:val="00724931"/>
    <w:rsid w:val="00725ACC"/>
    <w:rsid w:val="007276E6"/>
    <w:rsid w:val="00734D9F"/>
    <w:rsid w:val="0073511C"/>
    <w:rsid w:val="00735F64"/>
    <w:rsid w:val="00737097"/>
    <w:rsid w:val="00751F37"/>
    <w:rsid w:val="00752589"/>
    <w:rsid w:val="0075499C"/>
    <w:rsid w:val="00756BE8"/>
    <w:rsid w:val="0076144D"/>
    <w:rsid w:val="007631A2"/>
    <w:rsid w:val="007649F0"/>
    <w:rsid w:val="007659EC"/>
    <w:rsid w:val="00767753"/>
    <w:rsid w:val="00770AF6"/>
    <w:rsid w:val="00772E4D"/>
    <w:rsid w:val="00777940"/>
    <w:rsid w:val="00777FAF"/>
    <w:rsid w:val="00781F86"/>
    <w:rsid w:val="0078329E"/>
    <w:rsid w:val="007915BC"/>
    <w:rsid w:val="00792763"/>
    <w:rsid w:val="007948F6"/>
    <w:rsid w:val="00796C33"/>
    <w:rsid w:val="0079708F"/>
    <w:rsid w:val="007A2024"/>
    <w:rsid w:val="007A25BE"/>
    <w:rsid w:val="007A2712"/>
    <w:rsid w:val="007A46FD"/>
    <w:rsid w:val="007B0D52"/>
    <w:rsid w:val="007B34A7"/>
    <w:rsid w:val="007B5CDC"/>
    <w:rsid w:val="007B6043"/>
    <w:rsid w:val="007B6786"/>
    <w:rsid w:val="007B6F55"/>
    <w:rsid w:val="007B71E0"/>
    <w:rsid w:val="007B7C9A"/>
    <w:rsid w:val="007B7E40"/>
    <w:rsid w:val="007C4C3B"/>
    <w:rsid w:val="007C5713"/>
    <w:rsid w:val="007C615C"/>
    <w:rsid w:val="007C6B42"/>
    <w:rsid w:val="007D156E"/>
    <w:rsid w:val="007D2512"/>
    <w:rsid w:val="007D7464"/>
    <w:rsid w:val="007E0325"/>
    <w:rsid w:val="007E08C9"/>
    <w:rsid w:val="007E6821"/>
    <w:rsid w:val="007E6E90"/>
    <w:rsid w:val="007E7674"/>
    <w:rsid w:val="007E7A84"/>
    <w:rsid w:val="007F08A7"/>
    <w:rsid w:val="007F191E"/>
    <w:rsid w:val="007F548A"/>
    <w:rsid w:val="00803D20"/>
    <w:rsid w:val="00804C39"/>
    <w:rsid w:val="008110C1"/>
    <w:rsid w:val="008122E0"/>
    <w:rsid w:val="00814A6C"/>
    <w:rsid w:val="008177FB"/>
    <w:rsid w:val="00822A3C"/>
    <w:rsid w:val="0082682F"/>
    <w:rsid w:val="00826A1E"/>
    <w:rsid w:val="00827415"/>
    <w:rsid w:val="00830AB0"/>
    <w:rsid w:val="00835AF1"/>
    <w:rsid w:val="00837534"/>
    <w:rsid w:val="00841E2E"/>
    <w:rsid w:val="00844D2B"/>
    <w:rsid w:val="0084524D"/>
    <w:rsid w:val="00847E94"/>
    <w:rsid w:val="00853775"/>
    <w:rsid w:val="0085429C"/>
    <w:rsid w:val="00856C5C"/>
    <w:rsid w:val="0085780F"/>
    <w:rsid w:val="0086115A"/>
    <w:rsid w:val="00863E22"/>
    <w:rsid w:val="008678ED"/>
    <w:rsid w:val="00870B80"/>
    <w:rsid w:val="008743A8"/>
    <w:rsid w:val="00875A33"/>
    <w:rsid w:val="00875C57"/>
    <w:rsid w:val="00890367"/>
    <w:rsid w:val="0089109A"/>
    <w:rsid w:val="00892514"/>
    <w:rsid w:val="00892823"/>
    <w:rsid w:val="008956DB"/>
    <w:rsid w:val="00895BAD"/>
    <w:rsid w:val="008A07D0"/>
    <w:rsid w:val="008A0D5D"/>
    <w:rsid w:val="008A37A0"/>
    <w:rsid w:val="008A39E4"/>
    <w:rsid w:val="008A480B"/>
    <w:rsid w:val="008B209A"/>
    <w:rsid w:val="008B32CE"/>
    <w:rsid w:val="008B3EF1"/>
    <w:rsid w:val="008B764D"/>
    <w:rsid w:val="008C1EC2"/>
    <w:rsid w:val="008C317F"/>
    <w:rsid w:val="008C3D27"/>
    <w:rsid w:val="008C49E3"/>
    <w:rsid w:val="008C572C"/>
    <w:rsid w:val="008D02F4"/>
    <w:rsid w:val="008D4651"/>
    <w:rsid w:val="008D56FE"/>
    <w:rsid w:val="008E2D9E"/>
    <w:rsid w:val="008E564D"/>
    <w:rsid w:val="008E622C"/>
    <w:rsid w:val="008E67E3"/>
    <w:rsid w:val="008E719A"/>
    <w:rsid w:val="008F136A"/>
    <w:rsid w:val="008F1720"/>
    <w:rsid w:val="008F2B45"/>
    <w:rsid w:val="008F2CF4"/>
    <w:rsid w:val="008F3220"/>
    <w:rsid w:val="008F337D"/>
    <w:rsid w:val="008F444C"/>
    <w:rsid w:val="00901DD2"/>
    <w:rsid w:val="00907209"/>
    <w:rsid w:val="00915EC2"/>
    <w:rsid w:val="00917CF5"/>
    <w:rsid w:val="00920E71"/>
    <w:rsid w:val="00921422"/>
    <w:rsid w:val="00921C30"/>
    <w:rsid w:val="00923106"/>
    <w:rsid w:val="0092576C"/>
    <w:rsid w:val="00932125"/>
    <w:rsid w:val="00937170"/>
    <w:rsid w:val="009373ED"/>
    <w:rsid w:val="00941D19"/>
    <w:rsid w:val="0094303B"/>
    <w:rsid w:val="00945A9B"/>
    <w:rsid w:val="0094626E"/>
    <w:rsid w:val="00954B4E"/>
    <w:rsid w:val="00957709"/>
    <w:rsid w:val="009578F2"/>
    <w:rsid w:val="0096027D"/>
    <w:rsid w:val="00960509"/>
    <w:rsid w:val="0096201D"/>
    <w:rsid w:val="0096314E"/>
    <w:rsid w:val="00964A66"/>
    <w:rsid w:val="00964F88"/>
    <w:rsid w:val="009653C4"/>
    <w:rsid w:val="00966458"/>
    <w:rsid w:val="009670B8"/>
    <w:rsid w:val="00972261"/>
    <w:rsid w:val="009725B7"/>
    <w:rsid w:val="00974184"/>
    <w:rsid w:val="00974AE0"/>
    <w:rsid w:val="009778DD"/>
    <w:rsid w:val="00991E54"/>
    <w:rsid w:val="0099211E"/>
    <w:rsid w:val="009929F8"/>
    <w:rsid w:val="009958C0"/>
    <w:rsid w:val="0099713D"/>
    <w:rsid w:val="009A0EEF"/>
    <w:rsid w:val="009A1628"/>
    <w:rsid w:val="009A1DD9"/>
    <w:rsid w:val="009A289C"/>
    <w:rsid w:val="009B0D1A"/>
    <w:rsid w:val="009B1143"/>
    <w:rsid w:val="009B145A"/>
    <w:rsid w:val="009B1979"/>
    <w:rsid w:val="009B2EB5"/>
    <w:rsid w:val="009B6C4D"/>
    <w:rsid w:val="009B7CA1"/>
    <w:rsid w:val="009C19AF"/>
    <w:rsid w:val="009C1D6A"/>
    <w:rsid w:val="009C2D28"/>
    <w:rsid w:val="009C3D2F"/>
    <w:rsid w:val="009C79B9"/>
    <w:rsid w:val="009D152A"/>
    <w:rsid w:val="009D180B"/>
    <w:rsid w:val="009D189F"/>
    <w:rsid w:val="009D230C"/>
    <w:rsid w:val="009D331C"/>
    <w:rsid w:val="009D3320"/>
    <w:rsid w:val="009D34BC"/>
    <w:rsid w:val="009D7AFF"/>
    <w:rsid w:val="009E1C40"/>
    <w:rsid w:val="009E2B59"/>
    <w:rsid w:val="009E6240"/>
    <w:rsid w:val="009E7B9E"/>
    <w:rsid w:val="009F0B9B"/>
    <w:rsid w:val="009F1563"/>
    <w:rsid w:val="009F235C"/>
    <w:rsid w:val="009F26C8"/>
    <w:rsid w:val="009F52C0"/>
    <w:rsid w:val="009F55A2"/>
    <w:rsid w:val="009F7979"/>
    <w:rsid w:val="009F7E6A"/>
    <w:rsid w:val="00A00F9E"/>
    <w:rsid w:val="00A03917"/>
    <w:rsid w:val="00A03CD0"/>
    <w:rsid w:val="00A05BBD"/>
    <w:rsid w:val="00A0640B"/>
    <w:rsid w:val="00A06983"/>
    <w:rsid w:val="00A10368"/>
    <w:rsid w:val="00A10D5A"/>
    <w:rsid w:val="00A11163"/>
    <w:rsid w:val="00A12717"/>
    <w:rsid w:val="00A142D4"/>
    <w:rsid w:val="00A1783D"/>
    <w:rsid w:val="00A20527"/>
    <w:rsid w:val="00A2069B"/>
    <w:rsid w:val="00A20EB5"/>
    <w:rsid w:val="00A22B2E"/>
    <w:rsid w:val="00A263B8"/>
    <w:rsid w:val="00A2653E"/>
    <w:rsid w:val="00A3026E"/>
    <w:rsid w:val="00A308B2"/>
    <w:rsid w:val="00A3397A"/>
    <w:rsid w:val="00A343B6"/>
    <w:rsid w:val="00A40F4A"/>
    <w:rsid w:val="00A43AF6"/>
    <w:rsid w:val="00A4465E"/>
    <w:rsid w:val="00A46BA9"/>
    <w:rsid w:val="00A55A1B"/>
    <w:rsid w:val="00A55E9C"/>
    <w:rsid w:val="00A67100"/>
    <w:rsid w:val="00A7141D"/>
    <w:rsid w:val="00A727D1"/>
    <w:rsid w:val="00A733CA"/>
    <w:rsid w:val="00A74A98"/>
    <w:rsid w:val="00A77337"/>
    <w:rsid w:val="00A778DC"/>
    <w:rsid w:val="00A80D00"/>
    <w:rsid w:val="00A81562"/>
    <w:rsid w:val="00A82081"/>
    <w:rsid w:val="00A83575"/>
    <w:rsid w:val="00A839C2"/>
    <w:rsid w:val="00A83C84"/>
    <w:rsid w:val="00A86533"/>
    <w:rsid w:val="00A90909"/>
    <w:rsid w:val="00A95865"/>
    <w:rsid w:val="00A9630F"/>
    <w:rsid w:val="00AA5163"/>
    <w:rsid w:val="00AA648B"/>
    <w:rsid w:val="00AB4891"/>
    <w:rsid w:val="00AB5DE6"/>
    <w:rsid w:val="00AB6788"/>
    <w:rsid w:val="00AB6AB4"/>
    <w:rsid w:val="00AC06A6"/>
    <w:rsid w:val="00AC0DEA"/>
    <w:rsid w:val="00AC4E17"/>
    <w:rsid w:val="00AC51CF"/>
    <w:rsid w:val="00AC7FB8"/>
    <w:rsid w:val="00AD101E"/>
    <w:rsid w:val="00AD1181"/>
    <w:rsid w:val="00AD49D7"/>
    <w:rsid w:val="00AD5766"/>
    <w:rsid w:val="00AE1048"/>
    <w:rsid w:val="00AE1081"/>
    <w:rsid w:val="00AE52C0"/>
    <w:rsid w:val="00AE5C1C"/>
    <w:rsid w:val="00AE5D12"/>
    <w:rsid w:val="00AF104C"/>
    <w:rsid w:val="00AF162B"/>
    <w:rsid w:val="00AF28A4"/>
    <w:rsid w:val="00AF54E0"/>
    <w:rsid w:val="00B009C5"/>
    <w:rsid w:val="00B01602"/>
    <w:rsid w:val="00B023C9"/>
    <w:rsid w:val="00B04E45"/>
    <w:rsid w:val="00B1018E"/>
    <w:rsid w:val="00B106DD"/>
    <w:rsid w:val="00B12299"/>
    <w:rsid w:val="00B13FFC"/>
    <w:rsid w:val="00B1483A"/>
    <w:rsid w:val="00B2041C"/>
    <w:rsid w:val="00B20BB7"/>
    <w:rsid w:val="00B22063"/>
    <w:rsid w:val="00B2295C"/>
    <w:rsid w:val="00B233EA"/>
    <w:rsid w:val="00B24BCE"/>
    <w:rsid w:val="00B3397B"/>
    <w:rsid w:val="00B35349"/>
    <w:rsid w:val="00B42668"/>
    <w:rsid w:val="00B42C0D"/>
    <w:rsid w:val="00B43265"/>
    <w:rsid w:val="00B530F0"/>
    <w:rsid w:val="00B5423C"/>
    <w:rsid w:val="00B56300"/>
    <w:rsid w:val="00B61268"/>
    <w:rsid w:val="00B62594"/>
    <w:rsid w:val="00B63951"/>
    <w:rsid w:val="00B65A3E"/>
    <w:rsid w:val="00B66EFF"/>
    <w:rsid w:val="00B718EC"/>
    <w:rsid w:val="00B741E7"/>
    <w:rsid w:val="00B75041"/>
    <w:rsid w:val="00B816D3"/>
    <w:rsid w:val="00B83045"/>
    <w:rsid w:val="00B85438"/>
    <w:rsid w:val="00B85BB5"/>
    <w:rsid w:val="00B87DF4"/>
    <w:rsid w:val="00B91A00"/>
    <w:rsid w:val="00B93B19"/>
    <w:rsid w:val="00B94472"/>
    <w:rsid w:val="00B94D25"/>
    <w:rsid w:val="00B95020"/>
    <w:rsid w:val="00B97D42"/>
    <w:rsid w:val="00BA1058"/>
    <w:rsid w:val="00BA10E7"/>
    <w:rsid w:val="00BA1621"/>
    <w:rsid w:val="00BA2C9B"/>
    <w:rsid w:val="00BA61EB"/>
    <w:rsid w:val="00BB006B"/>
    <w:rsid w:val="00BB01DE"/>
    <w:rsid w:val="00BB122E"/>
    <w:rsid w:val="00BB39EE"/>
    <w:rsid w:val="00BB3F2F"/>
    <w:rsid w:val="00BB4E41"/>
    <w:rsid w:val="00BC4FC5"/>
    <w:rsid w:val="00BC692A"/>
    <w:rsid w:val="00BD28DF"/>
    <w:rsid w:val="00BD56AD"/>
    <w:rsid w:val="00BE015E"/>
    <w:rsid w:val="00BE1604"/>
    <w:rsid w:val="00BE4E7D"/>
    <w:rsid w:val="00BE712D"/>
    <w:rsid w:val="00BF1E88"/>
    <w:rsid w:val="00BF35D3"/>
    <w:rsid w:val="00BF47DA"/>
    <w:rsid w:val="00BF47E2"/>
    <w:rsid w:val="00BF7C4B"/>
    <w:rsid w:val="00C01386"/>
    <w:rsid w:val="00C04CF0"/>
    <w:rsid w:val="00C05D12"/>
    <w:rsid w:val="00C06710"/>
    <w:rsid w:val="00C10C11"/>
    <w:rsid w:val="00C11C06"/>
    <w:rsid w:val="00C17349"/>
    <w:rsid w:val="00C21BE3"/>
    <w:rsid w:val="00C23F41"/>
    <w:rsid w:val="00C24530"/>
    <w:rsid w:val="00C24F24"/>
    <w:rsid w:val="00C27F70"/>
    <w:rsid w:val="00C320DF"/>
    <w:rsid w:val="00C32DBA"/>
    <w:rsid w:val="00C33A91"/>
    <w:rsid w:val="00C342A8"/>
    <w:rsid w:val="00C345ED"/>
    <w:rsid w:val="00C34A7F"/>
    <w:rsid w:val="00C37EE5"/>
    <w:rsid w:val="00C432F2"/>
    <w:rsid w:val="00C4424E"/>
    <w:rsid w:val="00C44E7C"/>
    <w:rsid w:val="00C47E32"/>
    <w:rsid w:val="00C50C30"/>
    <w:rsid w:val="00C515CB"/>
    <w:rsid w:val="00C546BB"/>
    <w:rsid w:val="00C5556F"/>
    <w:rsid w:val="00C5762E"/>
    <w:rsid w:val="00C57BE9"/>
    <w:rsid w:val="00C665A7"/>
    <w:rsid w:val="00C66F7A"/>
    <w:rsid w:val="00C70134"/>
    <w:rsid w:val="00C72783"/>
    <w:rsid w:val="00C72ADC"/>
    <w:rsid w:val="00C743CB"/>
    <w:rsid w:val="00C7578A"/>
    <w:rsid w:val="00C75915"/>
    <w:rsid w:val="00C800A9"/>
    <w:rsid w:val="00C8159D"/>
    <w:rsid w:val="00C9032B"/>
    <w:rsid w:val="00C91BDD"/>
    <w:rsid w:val="00C92473"/>
    <w:rsid w:val="00C94C23"/>
    <w:rsid w:val="00C96DDC"/>
    <w:rsid w:val="00CA052B"/>
    <w:rsid w:val="00CA0774"/>
    <w:rsid w:val="00CA1AD3"/>
    <w:rsid w:val="00CA43F7"/>
    <w:rsid w:val="00CB0888"/>
    <w:rsid w:val="00CB2173"/>
    <w:rsid w:val="00CB3A93"/>
    <w:rsid w:val="00CB67A9"/>
    <w:rsid w:val="00CB729D"/>
    <w:rsid w:val="00CC0C25"/>
    <w:rsid w:val="00CC1B69"/>
    <w:rsid w:val="00CC1F71"/>
    <w:rsid w:val="00CC22AF"/>
    <w:rsid w:val="00CC26DE"/>
    <w:rsid w:val="00CC34F0"/>
    <w:rsid w:val="00CC3F5C"/>
    <w:rsid w:val="00CC6182"/>
    <w:rsid w:val="00CC7A23"/>
    <w:rsid w:val="00CD5097"/>
    <w:rsid w:val="00CD6E43"/>
    <w:rsid w:val="00CD7C2D"/>
    <w:rsid w:val="00CE26B9"/>
    <w:rsid w:val="00CE62CE"/>
    <w:rsid w:val="00CE684A"/>
    <w:rsid w:val="00CE7942"/>
    <w:rsid w:val="00CF02BF"/>
    <w:rsid w:val="00CF2D29"/>
    <w:rsid w:val="00CF2D6F"/>
    <w:rsid w:val="00CF3664"/>
    <w:rsid w:val="00CF4560"/>
    <w:rsid w:val="00CF4CE1"/>
    <w:rsid w:val="00CF6488"/>
    <w:rsid w:val="00CF7147"/>
    <w:rsid w:val="00CF786A"/>
    <w:rsid w:val="00D021F5"/>
    <w:rsid w:val="00D0263C"/>
    <w:rsid w:val="00D04596"/>
    <w:rsid w:val="00D05753"/>
    <w:rsid w:val="00D06107"/>
    <w:rsid w:val="00D138CA"/>
    <w:rsid w:val="00D13C26"/>
    <w:rsid w:val="00D15165"/>
    <w:rsid w:val="00D20346"/>
    <w:rsid w:val="00D21ECF"/>
    <w:rsid w:val="00D238B1"/>
    <w:rsid w:val="00D26A71"/>
    <w:rsid w:val="00D31B47"/>
    <w:rsid w:val="00D338C5"/>
    <w:rsid w:val="00D36133"/>
    <w:rsid w:val="00D41210"/>
    <w:rsid w:val="00D41997"/>
    <w:rsid w:val="00D473DF"/>
    <w:rsid w:val="00D56AAD"/>
    <w:rsid w:val="00D60D97"/>
    <w:rsid w:val="00D61F9B"/>
    <w:rsid w:val="00D715BB"/>
    <w:rsid w:val="00D71DA6"/>
    <w:rsid w:val="00D735F2"/>
    <w:rsid w:val="00D8310A"/>
    <w:rsid w:val="00D8646C"/>
    <w:rsid w:val="00D86FCD"/>
    <w:rsid w:val="00D876B3"/>
    <w:rsid w:val="00D92CA5"/>
    <w:rsid w:val="00D93B6A"/>
    <w:rsid w:val="00D97301"/>
    <w:rsid w:val="00DA569F"/>
    <w:rsid w:val="00DB0431"/>
    <w:rsid w:val="00DB4E81"/>
    <w:rsid w:val="00DC09B6"/>
    <w:rsid w:val="00DC19E3"/>
    <w:rsid w:val="00DC1D07"/>
    <w:rsid w:val="00DC55C6"/>
    <w:rsid w:val="00DC7426"/>
    <w:rsid w:val="00DC7FF4"/>
    <w:rsid w:val="00DD306C"/>
    <w:rsid w:val="00DD3EC6"/>
    <w:rsid w:val="00DD4045"/>
    <w:rsid w:val="00DD4FEF"/>
    <w:rsid w:val="00DD5B80"/>
    <w:rsid w:val="00DD78D9"/>
    <w:rsid w:val="00DE00D6"/>
    <w:rsid w:val="00DE50AA"/>
    <w:rsid w:val="00DE5785"/>
    <w:rsid w:val="00DE7222"/>
    <w:rsid w:val="00DF00BC"/>
    <w:rsid w:val="00DF5C8D"/>
    <w:rsid w:val="00DF5FBA"/>
    <w:rsid w:val="00DF609A"/>
    <w:rsid w:val="00E0087D"/>
    <w:rsid w:val="00E012C0"/>
    <w:rsid w:val="00E01337"/>
    <w:rsid w:val="00E0175C"/>
    <w:rsid w:val="00E02E58"/>
    <w:rsid w:val="00E1202D"/>
    <w:rsid w:val="00E21B0E"/>
    <w:rsid w:val="00E21FDA"/>
    <w:rsid w:val="00E224F9"/>
    <w:rsid w:val="00E229BF"/>
    <w:rsid w:val="00E2380C"/>
    <w:rsid w:val="00E23E4F"/>
    <w:rsid w:val="00E24A01"/>
    <w:rsid w:val="00E2596F"/>
    <w:rsid w:val="00E25A79"/>
    <w:rsid w:val="00E25B5D"/>
    <w:rsid w:val="00E26025"/>
    <w:rsid w:val="00E26CB2"/>
    <w:rsid w:val="00E3065A"/>
    <w:rsid w:val="00E311F5"/>
    <w:rsid w:val="00E318DE"/>
    <w:rsid w:val="00E31C72"/>
    <w:rsid w:val="00E34468"/>
    <w:rsid w:val="00E41C49"/>
    <w:rsid w:val="00E45BA2"/>
    <w:rsid w:val="00E524EC"/>
    <w:rsid w:val="00E54D3D"/>
    <w:rsid w:val="00E57DEB"/>
    <w:rsid w:val="00E66389"/>
    <w:rsid w:val="00E6759F"/>
    <w:rsid w:val="00E7128F"/>
    <w:rsid w:val="00E823B9"/>
    <w:rsid w:val="00E83FEA"/>
    <w:rsid w:val="00E85335"/>
    <w:rsid w:val="00E90601"/>
    <w:rsid w:val="00E9156E"/>
    <w:rsid w:val="00E915F4"/>
    <w:rsid w:val="00E95447"/>
    <w:rsid w:val="00E97461"/>
    <w:rsid w:val="00EA268D"/>
    <w:rsid w:val="00EA2859"/>
    <w:rsid w:val="00EA3FF1"/>
    <w:rsid w:val="00EA436F"/>
    <w:rsid w:val="00EA6094"/>
    <w:rsid w:val="00EA647A"/>
    <w:rsid w:val="00EA7533"/>
    <w:rsid w:val="00EB6E97"/>
    <w:rsid w:val="00EB7539"/>
    <w:rsid w:val="00EC0578"/>
    <w:rsid w:val="00EC0C2D"/>
    <w:rsid w:val="00EC3190"/>
    <w:rsid w:val="00EC5C3D"/>
    <w:rsid w:val="00ED0838"/>
    <w:rsid w:val="00ED3921"/>
    <w:rsid w:val="00ED3EB6"/>
    <w:rsid w:val="00ED5D58"/>
    <w:rsid w:val="00ED6E12"/>
    <w:rsid w:val="00ED780F"/>
    <w:rsid w:val="00ED7C47"/>
    <w:rsid w:val="00EE0999"/>
    <w:rsid w:val="00EE10AB"/>
    <w:rsid w:val="00EE3C42"/>
    <w:rsid w:val="00EF0823"/>
    <w:rsid w:val="00EF18D7"/>
    <w:rsid w:val="00F0256E"/>
    <w:rsid w:val="00F04ECB"/>
    <w:rsid w:val="00F04FD2"/>
    <w:rsid w:val="00F07BB0"/>
    <w:rsid w:val="00F1410B"/>
    <w:rsid w:val="00F175BA"/>
    <w:rsid w:val="00F20C3C"/>
    <w:rsid w:val="00F25EB0"/>
    <w:rsid w:val="00F27E7C"/>
    <w:rsid w:val="00F30479"/>
    <w:rsid w:val="00F33441"/>
    <w:rsid w:val="00F34D17"/>
    <w:rsid w:val="00F414A5"/>
    <w:rsid w:val="00F44A67"/>
    <w:rsid w:val="00F44DB4"/>
    <w:rsid w:val="00F45D1B"/>
    <w:rsid w:val="00F50DF8"/>
    <w:rsid w:val="00F53C5C"/>
    <w:rsid w:val="00F54ABD"/>
    <w:rsid w:val="00F54E91"/>
    <w:rsid w:val="00F57313"/>
    <w:rsid w:val="00F5791A"/>
    <w:rsid w:val="00F60C26"/>
    <w:rsid w:val="00F60D15"/>
    <w:rsid w:val="00F610F2"/>
    <w:rsid w:val="00F628CA"/>
    <w:rsid w:val="00F64454"/>
    <w:rsid w:val="00F649B6"/>
    <w:rsid w:val="00F658F4"/>
    <w:rsid w:val="00F67C65"/>
    <w:rsid w:val="00F67F72"/>
    <w:rsid w:val="00F70485"/>
    <w:rsid w:val="00F720A8"/>
    <w:rsid w:val="00F7225F"/>
    <w:rsid w:val="00F727ED"/>
    <w:rsid w:val="00F72A67"/>
    <w:rsid w:val="00F72EFB"/>
    <w:rsid w:val="00F83EDD"/>
    <w:rsid w:val="00F840BE"/>
    <w:rsid w:val="00F84A7D"/>
    <w:rsid w:val="00F87518"/>
    <w:rsid w:val="00F87C3B"/>
    <w:rsid w:val="00F9071A"/>
    <w:rsid w:val="00F935B1"/>
    <w:rsid w:val="00F94761"/>
    <w:rsid w:val="00F953CB"/>
    <w:rsid w:val="00F96963"/>
    <w:rsid w:val="00FA49BB"/>
    <w:rsid w:val="00FA54F1"/>
    <w:rsid w:val="00FA6C7A"/>
    <w:rsid w:val="00FA75D2"/>
    <w:rsid w:val="00FB3513"/>
    <w:rsid w:val="00FB3A0E"/>
    <w:rsid w:val="00FB69C9"/>
    <w:rsid w:val="00FB7C17"/>
    <w:rsid w:val="00FC1321"/>
    <w:rsid w:val="00FC17E1"/>
    <w:rsid w:val="00FC1865"/>
    <w:rsid w:val="00FC26AD"/>
    <w:rsid w:val="00FC4E33"/>
    <w:rsid w:val="00FD2732"/>
    <w:rsid w:val="00FE0EDB"/>
    <w:rsid w:val="00FE624A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1BE70"/>
  <w15:chartTrackingRefBased/>
  <w15:docId w15:val="{EA160BC6-B904-414F-A1F9-4E35E0EE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5E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CC">
    <w:name w:val="TJCC第ㄧ行"/>
    <w:basedOn w:val="a"/>
    <w:autoRedefine/>
    <w:rsid w:val="00917CF5"/>
    <w:pPr>
      <w:keepNext/>
      <w:keepLines/>
      <w:numPr>
        <w:numId w:val="2"/>
      </w:numPr>
      <w:suppressAutoHyphens/>
      <w:overflowPunct w:val="0"/>
      <w:adjustRightInd w:val="0"/>
      <w:snapToGrid w:val="0"/>
      <w:spacing w:line="320" w:lineRule="exact"/>
      <w:jc w:val="both"/>
      <w:outlineLvl w:val="0"/>
    </w:pPr>
    <w:rPr>
      <w:rFonts w:ascii="Tahoma" w:eastAsia="華康細圓體" w:hAnsi="標楷體" w:cs="新細明體"/>
      <w:color w:val="0000FF"/>
      <w:szCs w:val="28"/>
    </w:rPr>
  </w:style>
  <w:style w:type="paragraph" w:customStyle="1" w:styleId="TJCC0">
    <w:name w:val="TJCC第二行名字"/>
    <w:basedOn w:val="a"/>
    <w:autoRedefine/>
    <w:rsid w:val="00917CF5"/>
    <w:pPr>
      <w:keepLines/>
      <w:tabs>
        <w:tab w:val="left" w:pos="680"/>
      </w:tabs>
      <w:suppressAutoHyphens/>
      <w:adjustRightInd w:val="0"/>
      <w:snapToGrid w:val="0"/>
      <w:spacing w:before="120" w:after="120" w:line="280" w:lineRule="exact"/>
      <w:ind w:leftChars="280" w:left="280"/>
      <w:jc w:val="both"/>
      <w:outlineLvl w:val="1"/>
    </w:pPr>
    <w:rPr>
      <w:rFonts w:ascii="Tahoma" w:eastAsia="華康細圓體" w:hAnsi="標楷體" w:cs="新細明體"/>
      <w:color w:val="339966"/>
      <w:lang w:val="de-DE"/>
    </w:rPr>
  </w:style>
  <w:style w:type="paragraph" w:customStyle="1" w:styleId="TJCC1">
    <w:name w:val="TJCC第三行醫院"/>
    <w:basedOn w:val="a"/>
    <w:autoRedefine/>
    <w:rsid w:val="004109DA"/>
    <w:pPr>
      <w:kinsoku w:val="0"/>
      <w:overflowPunct w:val="0"/>
      <w:autoSpaceDE w:val="0"/>
      <w:autoSpaceDN w:val="0"/>
      <w:adjustRightInd w:val="0"/>
      <w:spacing w:beforeLines="50" w:before="180" w:line="240" w:lineRule="exact"/>
      <w:textAlignment w:val="baseline"/>
    </w:pPr>
    <w:rPr>
      <w:rFonts w:ascii="Tahoma" w:eastAsia="華康細圓體" w:hAnsi="Tahoma" w:cs="Tunga"/>
      <w:noProof/>
      <w:kern w:val="0"/>
    </w:rPr>
  </w:style>
  <w:style w:type="character" w:styleId="a3">
    <w:name w:val="Hyperlink"/>
    <w:rsid w:val="00A55E9C"/>
    <w:rPr>
      <w:color w:val="0000FF"/>
      <w:u w:val="single"/>
    </w:rPr>
  </w:style>
  <w:style w:type="paragraph" w:styleId="a4">
    <w:name w:val="Body Text"/>
    <w:basedOn w:val="a"/>
    <w:rsid w:val="00A55E9C"/>
    <w:pPr>
      <w:spacing w:after="120"/>
    </w:pPr>
  </w:style>
  <w:style w:type="table" w:styleId="a5">
    <w:name w:val="Table Grid"/>
    <w:basedOn w:val="a1"/>
    <w:rsid w:val="00A55E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2">
    <w:name w:val="h12"/>
    <w:rsid w:val="00A55E9C"/>
    <w:rPr>
      <w:b/>
      <w:bCs/>
      <w:vanish w:val="0"/>
      <w:webHidden w:val="0"/>
      <w:color w:val="336633"/>
      <w:bdr w:val="double" w:sz="6" w:space="3" w:color="CCCCCC" w:frame="1"/>
      <w:specVanish w:val="0"/>
    </w:rPr>
  </w:style>
  <w:style w:type="paragraph" w:styleId="a6">
    <w:name w:val="header"/>
    <w:basedOn w:val="a"/>
    <w:link w:val="a7"/>
    <w:rsid w:val="006F4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F4305"/>
    <w:rPr>
      <w:kern w:val="2"/>
    </w:rPr>
  </w:style>
  <w:style w:type="paragraph" w:styleId="a8">
    <w:name w:val="footer"/>
    <w:basedOn w:val="a"/>
    <w:link w:val="a9"/>
    <w:rsid w:val="006F4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F4305"/>
    <w:rPr>
      <w:kern w:val="2"/>
    </w:rPr>
  </w:style>
  <w:style w:type="character" w:styleId="aa">
    <w:name w:val="Strong"/>
    <w:basedOn w:val="a0"/>
    <w:qFormat/>
    <w:rsid w:val="00CA1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341</Words>
  <Characters>1949</Characters>
  <Application>Microsoft Office Word</Application>
  <DocSecurity>0</DocSecurity>
  <Lines>16</Lines>
  <Paragraphs>4</Paragraphs>
  <ScaleCrop>false</ScaleCrop>
  <Company>CMT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BCST</dc:creator>
  <cp:keywords/>
  <dc:description/>
  <cp:lastModifiedBy>Ruoh</cp:lastModifiedBy>
  <cp:revision>358</cp:revision>
  <cp:lastPrinted>2012-02-07T02:56:00Z</cp:lastPrinted>
  <dcterms:created xsi:type="dcterms:W3CDTF">2024-07-14T09:53:00Z</dcterms:created>
  <dcterms:modified xsi:type="dcterms:W3CDTF">2024-07-18T04:01:00Z</dcterms:modified>
</cp:coreProperties>
</file>